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3F63CBD9" w14:textId="77777777" w:rsidTr="26CA42E6">
        <w:trPr>
          <w:trHeight w:val="300"/>
        </w:trPr>
        <w:tc>
          <w:tcPr>
            <w:tcW w:w="7761" w:type="dxa"/>
            <w:vAlign w:val="center"/>
          </w:tcPr>
          <w:p w14:paraId="6EE4176E" w14:textId="4A394E80" w:rsidR="007D4ED8" w:rsidRPr="009E7EAC" w:rsidRDefault="00647B09" w:rsidP="00AC0A1F">
            <w:pPr>
              <w:pStyle w:val="Title"/>
              <w:rPr>
                <w:color w:val="auto"/>
                <w:sz w:val="32"/>
                <w:szCs w:val="32"/>
              </w:rPr>
            </w:pPr>
            <w:r w:rsidRPr="009E7EAC">
              <w:rPr>
                <w:color w:val="auto"/>
                <w:sz w:val="32"/>
                <w:szCs w:val="32"/>
              </w:rPr>
              <w:t xml:space="preserve">Meeting the condition: </w:t>
            </w:r>
            <w:r w:rsidR="00232D92" w:rsidRPr="009E7EAC">
              <w:rPr>
                <w:color w:val="auto"/>
                <w:sz w:val="32"/>
                <w:szCs w:val="32"/>
              </w:rPr>
              <w:t>Land Management Plans</w:t>
            </w:r>
          </w:p>
        </w:tc>
      </w:tr>
      <w:tr w:rsidR="00147A15" w:rsidRPr="00147A15" w14:paraId="1FE0095D" w14:textId="77777777" w:rsidTr="000A3E74">
        <w:trPr>
          <w:trHeight w:val="698"/>
        </w:trPr>
        <w:tc>
          <w:tcPr>
            <w:tcW w:w="7761" w:type="dxa"/>
            <w:vAlign w:val="center"/>
          </w:tcPr>
          <w:p w14:paraId="2AFBF70F" w14:textId="77777777" w:rsidR="00DB165B" w:rsidRPr="009E7EAC" w:rsidRDefault="00232D92" w:rsidP="00AC0A1F">
            <w:pPr>
              <w:pStyle w:val="Subtitle"/>
              <w:rPr>
                <w:color w:val="auto"/>
              </w:rPr>
            </w:pPr>
            <w:r w:rsidRPr="009E7EAC">
              <w:rPr>
                <w:color w:val="auto"/>
              </w:rPr>
              <w:t>MSA Planning Guidance</w:t>
            </w:r>
            <w:r w:rsidR="00DB165B" w:rsidRPr="009E7EAC">
              <w:rPr>
                <w:color w:val="auto"/>
              </w:rPr>
              <w:t xml:space="preserve"> Note 3</w:t>
            </w:r>
          </w:p>
          <w:p w14:paraId="72902B75" w14:textId="779CB8ED" w:rsidR="007D4ED8" w:rsidRPr="009E7EAC" w:rsidRDefault="00E838D0" w:rsidP="00AC0A1F">
            <w:pPr>
              <w:pStyle w:val="Subtitle"/>
              <w:rPr>
                <w:color w:val="auto"/>
              </w:rPr>
            </w:pPr>
            <w:r w:rsidRPr="009E7EAC">
              <w:rPr>
                <w:color w:val="auto"/>
              </w:rPr>
              <w:t xml:space="preserve"> </w:t>
            </w:r>
            <w:r w:rsidR="0092377A" w:rsidRPr="009E7EAC">
              <w:rPr>
                <w:color w:val="auto"/>
                <w:sz w:val="24"/>
                <w:szCs w:val="20"/>
              </w:rPr>
              <w:t>August</w:t>
            </w:r>
            <w:r w:rsidR="00911C83" w:rsidRPr="009E7EAC">
              <w:rPr>
                <w:color w:val="auto"/>
                <w:sz w:val="24"/>
                <w:szCs w:val="20"/>
              </w:rPr>
              <w:t xml:space="preserve"> </w:t>
            </w:r>
            <w:r w:rsidR="00544B4A" w:rsidRPr="009E7EAC">
              <w:rPr>
                <w:color w:val="auto"/>
                <w:sz w:val="24"/>
                <w:szCs w:val="20"/>
              </w:rPr>
              <w:t>2024</w:t>
            </w:r>
          </w:p>
        </w:tc>
      </w:tr>
    </w:tbl>
    <w:p w14:paraId="30407365" w14:textId="6855B0B9" w:rsidR="00DC20A1" w:rsidRDefault="00983C62" w:rsidP="00800815">
      <w:pPr>
        <w:pStyle w:val="TOC2"/>
        <w:tabs>
          <w:tab w:val="left" w:pos="1000"/>
        </w:tabs>
        <w:rPr>
          <w:color w:val="201547" w:themeColor="text2"/>
        </w:rPr>
      </w:pPr>
      <w:r>
        <w:rPr>
          <w:color w:val="201547" w:themeColor="text2"/>
        </w:rPr>
        <w:drawing>
          <wp:anchor distT="0" distB="0" distL="114300" distR="114300" simplePos="0" relativeHeight="251658240" behindDoc="0" locked="0" layoutInCell="1" allowOverlap="1" wp14:anchorId="7E71635C" wp14:editId="5D12D740">
            <wp:simplePos x="0" y="0"/>
            <wp:positionH relativeFrom="column">
              <wp:posOffset>158115</wp:posOffset>
            </wp:positionH>
            <wp:positionV relativeFrom="paragraph">
              <wp:posOffset>610235</wp:posOffset>
            </wp:positionV>
            <wp:extent cx="869950" cy="918210"/>
            <wp:effectExtent l="0" t="0" r="635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3" cstate="print">
                      <a:alphaModFix amt="70000"/>
                      <a:extLst>
                        <a:ext uri="{28A0092B-C50C-407E-A947-70E740481C1C}">
                          <a14:useLocalDpi xmlns:a14="http://schemas.microsoft.com/office/drawing/2010/main" val="0"/>
                        </a:ext>
                      </a:extLst>
                    </a:blip>
                    <a:stretch>
                      <a:fillRect/>
                    </a:stretch>
                  </pic:blipFill>
                  <pic:spPr>
                    <a:xfrm>
                      <a:off x="0" y="0"/>
                      <a:ext cx="869950" cy="91821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1" behindDoc="1" locked="0" layoutInCell="1" allowOverlap="1" wp14:anchorId="4CF1FF65" wp14:editId="36D89861">
            <wp:simplePos x="0" y="0"/>
            <wp:positionH relativeFrom="margin">
              <wp:posOffset>-284480</wp:posOffset>
            </wp:positionH>
            <wp:positionV relativeFrom="page">
              <wp:posOffset>1149350</wp:posOffset>
            </wp:positionV>
            <wp:extent cx="7019925" cy="2146300"/>
            <wp:effectExtent l="0" t="0" r="9525" b="6350"/>
            <wp:wrapNone/>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9859" b="34247"/>
                    <a:stretch/>
                  </pic:blipFill>
                  <pic:spPr bwMode="auto">
                    <a:xfrm>
                      <a:off x="0" y="0"/>
                      <a:ext cx="7019925" cy="214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255616" w14:textId="6974E793" w:rsidR="00DC20A1" w:rsidRDefault="00DC20A1" w:rsidP="00800815">
      <w:pPr>
        <w:pStyle w:val="TOC2"/>
        <w:tabs>
          <w:tab w:val="left" w:pos="1000"/>
        </w:tabs>
        <w:rPr>
          <w:color w:val="201547" w:themeColor="text2"/>
        </w:rPr>
      </w:pPr>
    </w:p>
    <w:p w14:paraId="3A84A8AE" w14:textId="7E3CD1C5" w:rsidR="00DC20A1" w:rsidRDefault="00DC20A1" w:rsidP="00800815">
      <w:pPr>
        <w:pStyle w:val="TOC2"/>
        <w:tabs>
          <w:tab w:val="left" w:pos="1000"/>
        </w:tabs>
        <w:rPr>
          <w:color w:val="201547" w:themeColor="text2"/>
        </w:rPr>
      </w:pPr>
    </w:p>
    <w:p w14:paraId="4E650E95" w14:textId="51D7FD7E" w:rsidR="00DC20A1" w:rsidRDefault="00DC20A1" w:rsidP="00800815">
      <w:pPr>
        <w:pStyle w:val="TOC2"/>
        <w:tabs>
          <w:tab w:val="left" w:pos="1000"/>
        </w:tabs>
        <w:rPr>
          <w:color w:val="201547" w:themeColor="text2"/>
        </w:rPr>
      </w:pPr>
    </w:p>
    <w:p w14:paraId="1614B7B6" w14:textId="24FB52EF" w:rsidR="00DC20A1" w:rsidRDefault="00DC20A1" w:rsidP="00800815">
      <w:pPr>
        <w:pStyle w:val="TOC2"/>
        <w:tabs>
          <w:tab w:val="left" w:pos="1000"/>
        </w:tabs>
        <w:rPr>
          <w:color w:val="201547" w:themeColor="text2"/>
        </w:rPr>
      </w:pPr>
    </w:p>
    <w:p w14:paraId="17162008" w14:textId="38D40813" w:rsidR="00DC20A1" w:rsidRDefault="00DC20A1" w:rsidP="00800815">
      <w:pPr>
        <w:pStyle w:val="TOC2"/>
        <w:tabs>
          <w:tab w:val="left" w:pos="1000"/>
        </w:tabs>
        <w:rPr>
          <w:color w:val="201547" w:themeColor="text2"/>
        </w:rPr>
      </w:pPr>
    </w:p>
    <w:p w14:paraId="350F05C6" w14:textId="77777777" w:rsidR="00983C62" w:rsidRDefault="00983C62" w:rsidP="007C0A05">
      <w:pPr>
        <w:pStyle w:val="TOC2"/>
        <w:tabs>
          <w:tab w:val="left" w:pos="1000"/>
        </w:tabs>
        <w:rPr>
          <w:color w:val="201547" w:themeColor="text2"/>
        </w:rPr>
      </w:pPr>
    </w:p>
    <w:p w14:paraId="4DF1FD51" w14:textId="77777777" w:rsidR="007E2A90" w:rsidRPr="00D90E70" w:rsidRDefault="007E2A90" w:rsidP="00D90E70"/>
    <w:p w14:paraId="2713C796" w14:textId="0B842A9F" w:rsidR="00983C62" w:rsidRDefault="00983C62" w:rsidP="00D90E70">
      <w:pPr>
        <w:pStyle w:val="Heading5"/>
        <w:shd w:val="clear" w:color="auto" w:fill="E4E3E9" w:themeFill="accent6" w:themeFillTint="33"/>
        <w:jc w:val="center"/>
      </w:pPr>
      <w:r>
        <w:t xml:space="preserve">A Land Management Plan (LMP) is a mandatory condition for all subdivision permits that include a conservation area as identified in the </w:t>
      </w:r>
      <w:r w:rsidRPr="006979B0">
        <w:rPr>
          <w:i/>
          <w:iCs/>
        </w:rPr>
        <w:t>Biodiversity Conservation Strategy for Melbourne’s Growth Corridors</w:t>
      </w:r>
      <w:r>
        <w:t>. This document provides guidance to proponents on the essential components of a LMP and how they support effective management outcomes.</w:t>
      </w:r>
    </w:p>
    <w:p w14:paraId="6ECD23EB" w14:textId="77777777" w:rsidR="00634DE4" w:rsidRDefault="00634DE4" w:rsidP="00D90E70">
      <w:pPr>
        <w:pStyle w:val="TOC2"/>
      </w:pPr>
    </w:p>
    <w:p w14:paraId="5B83A039" w14:textId="77777777" w:rsidR="00D67880" w:rsidRPr="00D90E70" w:rsidRDefault="00D67880" w:rsidP="00AE458A">
      <w:pPr>
        <w:pStyle w:val="TOC2"/>
        <w:framePr w:w="10666" w:h="433" w:hSpace="11340" w:vSpace="284" w:wrap="around" w:vAnchor="page" w:hAnchor="page" w:x="766" w:y="6871"/>
        <w:tabs>
          <w:tab w:val="left" w:pos="1000"/>
        </w:tabs>
        <w:spacing w:line="360" w:lineRule="auto"/>
        <w:rPr>
          <w:rFonts w:asciiTheme="majorHAnsi" w:hAnsiTheme="majorHAnsi" w:cstheme="majorHAnsi"/>
          <w:sz w:val="16"/>
          <w:szCs w:val="22"/>
        </w:rPr>
      </w:pPr>
      <w:r w:rsidRPr="00D90E70">
        <w:rPr>
          <w:rFonts w:asciiTheme="majorHAnsi" w:hAnsiTheme="majorHAnsi" w:cstheme="majorHAnsi"/>
          <w:szCs w:val="20"/>
        </w:rPr>
        <w:t>Contents</w:t>
      </w:r>
      <w:r w:rsidRPr="00D90E70">
        <w:rPr>
          <w:rFonts w:asciiTheme="majorHAnsi" w:hAnsiTheme="majorHAnsi" w:cstheme="majorHAnsi"/>
          <w:sz w:val="16"/>
          <w:szCs w:val="22"/>
        </w:rPr>
        <w:t xml:space="preserve"> </w:t>
      </w:r>
    </w:p>
    <w:sdt>
      <w:sdtPr>
        <w:id w:val="1235734698"/>
        <w:docPartObj>
          <w:docPartGallery w:val="Table of Contents"/>
          <w:docPartUnique/>
        </w:docPartObj>
      </w:sdtPr>
      <w:sdtEndPr>
        <w:rPr>
          <w:b w:val="0"/>
        </w:rPr>
      </w:sdtEndPr>
      <w:sdtContent>
        <w:p w14:paraId="48FB66FD" w14:textId="241C0649" w:rsidR="00D03302" w:rsidRDefault="00D67880" w:rsidP="00D03302">
          <w:pPr>
            <w:pStyle w:val="TOC2"/>
            <w:framePr w:w="10666" w:h="433" w:hSpace="11340" w:vSpace="284" w:wrap="around" w:vAnchor="page" w:hAnchor="page" w:x="766" w:y="6871"/>
            <w:tabs>
              <w:tab w:val="left" w:pos="1000"/>
            </w:tabs>
            <w:rPr>
              <w:rFonts w:eastAsiaTheme="minorEastAsia" w:cstheme="minorBidi"/>
              <w:b w:val="0"/>
              <w:color w:val="auto"/>
              <w:sz w:val="22"/>
              <w:szCs w:val="22"/>
            </w:rPr>
          </w:pPr>
          <w:r>
            <w:fldChar w:fldCharType="begin"/>
          </w:r>
          <w:r>
            <w:instrText xml:space="preserve"> TOC \o "1-4" \h \z \u </w:instrText>
          </w:r>
          <w:r>
            <w:fldChar w:fldCharType="separate"/>
          </w:r>
          <w:hyperlink w:anchor="_Toc167878955" w:history="1">
            <w:r w:rsidR="00D03302" w:rsidRPr="00894A85">
              <w:rPr>
                <w:rStyle w:val="Hyperlink"/>
              </w:rPr>
              <w:t>1.</w:t>
            </w:r>
            <w:r w:rsidR="00D03302">
              <w:rPr>
                <w:rFonts w:eastAsiaTheme="minorEastAsia" w:cstheme="minorBidi"/>
                <w:b w:val="0"/>
                <w:color w:val="auto"/>
                <w:sz w:val="22"/>
                <w:szCs w:val="22"/>
              </w:rPr>
              <w:tab/>
            </w:r>
            <w:r w:rsidR="00D03302" w:rsidRPr="00894A85">
              <w:rPr>
                <w:rStyle w:val="Hyperlink"/>
              </w:rPr>
              <w:t>Background</w:t>
            </w:r>
            <w:r w:rsidR="00D03302">
              <w:rPr>
                <w:webHidden/>
              </w:rPr>
              <w:tab/>
            </w:r>
            <w:r w:rsidR="00D03302">
              <w:rPr>
                <w:webHidden/>
              </w:rPr>
              <w:fldChar w:fldCharType="begin"/>
            </w:r>
            <w:r w:rsidR="00D03302">
              <w:rPr>
                <w:webHidden/>
              </w:rPr>
              <w:instrText xml:space="preserve"> PAGEREF _Toc167878955 \h </w:instrText>
            </w:r>
            <w:r w:rsidR="00D03302">
              <w:rPr>
                <w:webHidden/>
              </w:rPr>
            </w:r>
            <w:r w:rsidR="00D03302">
              <w:rPr>
                <w:webHidden/>
              </w:rPr>
              <w:fldChar w:fldCharType="separate"/>
            </w:r>
            <w:r w:rsidR="00D602FD">
              <w:rPr>
                <w:webHidden/>
              </w:rPr>
              <w:t>2</w:t>
            </w:r>
            <w:r w:rsidR="00D03302">
              <w:rPr>
                <w:webHidden/>
              </w:rPr>
              <w:fldChar w:fldCharType="end"/>
            </w:r>
          </w:hyperlink>
        </w:p>
        <w:p w14:paraId="6FAAC802" w14:textId="22C2F76B" w:rsidR="00D03302" w:rsidRDefault="00DF70CE" w:rsidP="00D03302">
          <w:pPr>
            <w:pStyle w:val="TOC2"/>
            <w:framePr w:w="10666" w:h="433" w:hSpace="11340" w:vSpace="284" w:wrap="around" w:vAnchor="page" w:hAnchor="page" w:x="766" w:y="6871"/>
            <w:tabs>
              <w:tab w:val="left" w:pos="1000"/>
            </w:tabs>
            <w:rPr>
              <w:rFonts w:eastAsiaTheme="minorEastAsia" w:cstheme="minorBidi"/>
              <w:b w:val="0"/>
              <w:color w:val="auto"/>
              <w:sz w:val="22"/>
              <w:szCs w:val="22"/>
            </w:rPr>
          </w:pPr>
          <w:hyperlink w:anchor="_Toc167878956" w:history="1">
            <w:r w:rsidR="00D03302" w:rsidRPr="00894A85">
              <w:rPr>
                <w:rStyle w:val="Hyperlink"/>
              </w:rPr>
              <w:t>2.</w:t>
            </w:r>
            <w:r w:rsidR="00D03302">
              <w:rPr>
                <w:rFonts w:eastAsiaTheme="minorEastAsia" w:cstheme="minorBidi"/>
                <w:b w:val="0"/>
                <w:color w:val="auto"/>
                <w:sz w:val="22"/>
                <w:szCs w:val="22"/>
              </w:rPr>
              <w:tab/>
            </w:r>
            <w:r w:rsidR="00D03302" w:rsidRPr="00894A85">
              <w:rPr>
                <w:rStyle w:val="Hyperlink"/>
              </w:rPr>
              <w:t>Types of conservation areas</w:t>
            </w:r>
            <w:r w:rsidR="00D03302">
              <w:rPr>
                <w:webHidden/>
              </w:rPr>
              <w:tab/>
            </w:r>
            <w:r w:rsidR="00D03302">
              <w:rPr>
                <w:webHidden/>
              </w:rPr>
              <w:fldChar w:fldCharType="begin"/>
            </w:r>
            <w:r w:rsidR="00D03302">
              <w:rPr>
                <w:webHidden/>
              </w:rPr>
              <w:instrText xml:space="preserve"> PAGEREF _Toc167878956 \h </w:instrText>
            </w:r>
            <w:r w:rsidR="00D03302">
              <w:rPr>
                <w:webHidden/>
              </w:rPr>
            </w:r>
            <w:r w:rsidR="00D03302">
              <w:rPr>
                <w:webHidden/>
              </w:rPr>
              <w:fldChar w:fldCharType="separate"/>
            </w:r>
            <w:r w:rsidR="00D602FD">
              <w:rPr>
                <w:webHidden/>
              </w:rPr>
              <w:t>3</w:t>
            </w:r>
            <w:r w:rsidR="00D03302">
              <w:rPr>
                <w:webHidden/>
              </w:rPr>
              <w:fldChar w:fldCharType="end"/>
            </w:r>
          </w:hyperlink>
        </w:p>
        <w:p w14:paraId="05C7D53D" w14:textId="4039FC77" w:rsidR="00D03302" w:rsidRDefault="00DF70CE" w:rsidP="00D03302">
          <w:pPr>
            <w:pStyle w:val="TOC4"/>
            <w:framePr w:w="10666" w:h="433" w:hSpace="11340" w:vSpace="284" w:wrap="around" w:vAnchor="page" w:hAnchor="page" w:x="766" w:y="6871"/>
            <w:tabs>
              <w:tab w:val="left" w:pos="1000"/>
            </w:tabs>
            <w:rPr>
              <w:rFonts w:eastAsiaTheme="minorEastAsia" w:cstheme="minorBidi"/>
              <w:color w:val="auto"/>
              <w:sz w:val="22"/>
              <w:szCs w:val="22"/>
            </w:rPr>
          </w:pPr>
          <w:hyperlink w:anchor="_Toc167878957" w:history="1">
            <w:r w:rsidR="00D03302" w:rsidRPr="00894A85">
              <w:rPr>
                <w:rStyle w:val="Hyperlink"/>
              </w:rPr>
              <w:t>2.1.</w:t>
            </w:r>
            <w:r w:rsidR="00D03302">
              <w:rPr>
                <w:rFonts w:eastAsiaTheme="minorEastAsia" w:cstheme="minorBidi"/>
                <w:color w:val="auto"/>
                <w:sz w:val="22"/>
                <w:szCs w:val="22"/>
              </w:rPr>
              <w:tab/>
            </w:r>
            <w:r w:rsidR="00D03302" w:rsidRPr="00894A85">
              <w:rPr>
                <w:rStyle w:val="Hyperlink"/>
              </w:rPr>
              <w:t>Growling Grass Frog</w:t>
            </w:r>
            <w:r w:rsidR="00D03302">
              <w:rPr>
                <w:webHidden/>
              </w:rPr>
              <w:tab/>
            </w:r>
            <w:r w:rsidR="00D03302">
              <w:rPr>
                <w:webHidden/>
              </w:rPr>
              <w:fldChar w:fldCharType="begin"/>
            </w:r>
            <w:r w:rsidR="00D03302">
              <w:rPr>
                <w:webHidden/>
              </w:rPr>
              <w:instrText xml:space="preserve"> PAGEREF _Toc167878957 \h </w:instrText>
            </w:r>
            <w:r w:rsidR="00D03302">
              <w:rPr>
                <w:webHidden/>
              </w:rPr>
            </w:r>
            <w:r w:rsidR="00D03302">
              <w:rPr>
                <w:webHidden/>
              </w:rPr>
              <w:fldChar w:fldCharType="separate"/>
            </w:r>
            <w:r w:rsidR="00D602FD">
              <w:rPr>
                <w:webHidden/>
              </w:rPr>
              <w:t>3</w:t>
            </w:r>
            <w:r w:rsidR="00D03302">
              <w:rPr>
                <w:webHidden/>
              </w:rPr>
              <w:fldChar w:fldCharType="end"/>
            </w:r>
          </w:hyperlink>
        </w:p>
        <w:p w14:paraId="5E4C36D6" w14:textId="439F74C3" w:rsidR="00D03302" w:rsidRDefault="00DF70CE" w:rsidP="00D03302">
          <w:pPr>
            <w:pStyle w:val="TOC4"/>
            <w:framePr w:w="10666" w:h="433" w:hSpace="11340" w:vSpace="284" w:wrap="around" w:vAnchor="page" w:hAnchor="page" w:x="766" w:y="6871"/>
            <w:tabs>
              <w:tab w:val="left" w:pos="1000"/>
            </w:tabs>
            <w:rPr>
              <w:rFonts w:eastAsiaTheme="minorEastAsia" w:cstheme="minorBidi"/>
              <w:color w:val="auto"/>
              <w:sz w:val="22"/>
              <w:szCs w:val="22"/>
            </w:rPr>
          </w:pPr>
          <w:hyperlink w:anchor="_Toc167878958" w:history="1">
            <w:r w:rsidR="00D03302" w:rsidRPr="00894A85">
              <w:rPr>
                <w:rStyle w:val="Hyperlink"/>
              </w:rPr>
              <w:t>2.2.</w:t>
            </w:r>
            <w:r w:rsidR="00D03302">
              <w:rPr>
                <w:rFonts w:eastAsiaTheme="minorEastAsia" w:cstheme="minorBidi"/>
                <w:color w:val="auto"/>
                <w:sz w:val="22"/>
                <w:szCs w:val="22"/>
              </w:rPr>
              <w:tab/>
            </w:r>
            <w:r w:rsidR="00D03302" w:rsidRPr="00894A85">
              <w:rPr>
                <w:rStyle w:val="Hyperlink"/>
              </w:rPr>
              <w:t>Nature conservation</w:t>
            </w:r>
            <w:r w:rsidR="00D03302">
              <w:rPr>
                <w:webHidden/>
              </w:rPr>
              <w:tab/>
            </w:r>
            <w:r w:rsidR="00D03302">
              <w:rPr>
                <w:webHidden/>
              </w:rPr>
              <w:fldChar w:fldCharType="begin"/>
            </w:r>
            <w:r w:rsidR="00D03302">
              <w:rPr>
                <w:webHidden/>
              </w:rPr>
              <w:instrText xml:space="preserve"> PAGEREF _Toc167878958 \h </w:instrText>
            </w:r>
            <w:r w:rsidR="00D03302">
              <w:rPr>
                <w:webHidden/>
              </w:rPr>
            </w:r>
            <w:r w:rsidR="00D03302">
              <w:rPr>
                <w:webHidden/>
              </w:rPr>
              <w:fldChar w:fldCharType="separate"/>
            </w:r>
            <w:r w:rsidR="00D602FD">
              <w:rPr>
                <w:webHidden/>
              </w:rPr>
              <w:t>3</w:t>
            </w:r>
            <w:r w:rsidR="00D03302">
              <w:rPr>
                <w:webHidden/>
              </w:rPr>
              <w:fldChar w:fldCharType="end"/>
            </w:r>
          </w:hyperlink>
        </w:p>
        <w:p w14:paraId="2CE099FE" w14:textId="1689B085" w:rsidR="00D03302" w:rsidRDefault="00DF70CE" w:rsidP="00D03302">
          <w:pPr>
            <w:pStyle w:val="TOC4"/>
            <w:framePr w:w="10666" w:h="433" w:hSpace="11340" w:vSpace="284" w:wrap="around" w:vAnchor="page" w:hAnchor="page" w:x="766" w:y="6871"/>
            <w:tabs>
              <w:tab w:val="left" w:pos="1000"/>
            </w:tabs>
            <w:rPr>
              <w:rFonts w:eastAsiaTheme="minorEastAsia" w:cstheme="minorBidi"/>
              <w:color w:val="auto"/>
              <w:sz w:val="22"/>
              <w:szCs w:val="22"/>
            </w:rPr>
          </w:pPr>
          <w:hyperlink w:anchor="_Toc167878959" w:history="1">
            <w:r w:rsidR="00D03302" w:rsidRPr="00894A85">
              <w:rPr>
                <w:rStyle w:val="Hyperlink"/>
              </w:rPr>
              <w:t>2.3.</w:t>
            </w:r>
            <w:r w:rsidR="00D03302">
              <w:rPr>
                <w:rFonts w:eastAsiaTheme="minorEastAsia" w:cstheme="minorBidi"/>
                <w:color w:val="auto"/>
                <w:sz w:val="22"/>
                <w:szCs w:val="22"/>
              </w:rPr>
              <w:tab/>
            </w:r>
            <w:r w:rsidR="00D03302" w:rsidRPr="00894A85">
              <w:rPr>
                <w:rStyle w:val="Hyperlink"/>
              </w:rPr>
              <w:t>Regional park</w:t>
            </w:r>
            <w:r w:rsidR="00D03302">
              <w:rPr>
                <w:webHidden/>
              </w:rPr>
              <w:tab/>
            </w:r>
            <w:r w:rsidR="00D03302">
              <w:rPr>
                <w:webHidden/>
              </w:rPr>
              <w:fldChar w:fldCharType="begin"/>
            </w:r>
            <w:r w:rsidR="00D03302">
              <w:rPr>
                <w:webHidden/>
              </w:rPr>
              <w:instrText xml:space="preserve"> PAGEREF _Toc167878959 \h </w:instrText>
            </w:r>
            <w:r w:rsidR="00D03302">
              <w:rPr>
                <w:webHidden/>
              </w:rPr>
            </w:r>
            <w:r w:rsidR="00D03302">
              <w:rPr>
                <w:webHidden/>
              </w:rPr>
              <w:fldChar w:fldCharType="separate"/>
            </w:r>
            <w:r w:rsidR="00D602FD">
              <w:rPr>
                <w:webHidden/>
              </w:rPr>
              <w:t>3</w:t>
            </w:r>
            <w:r w:rsidR="00D03302">
              <w:rPr>
                <w:webHidden/>
              </w:rPr>
              <w:fldChar w:fldCharType="end"/>
            </w:r>
          </w:hyperlink>
        </w:p>
        <w:p w14:paraId="3F806E7B" w14:textId="7B2FB9CA" w:rsidR="00D03302" w:rsidRDefault="00DF70CE" w:rsidP="00D03302">
          <w:pPr>
            <w:pStyle w:val="TOC2"/>
            <w:framePr w:w="10666" w:h="433" w:hSpace="11340" w:vSpace="284" w:wrap="around" w:vAnchor="page" w:hAnchor="page" w:x="766" w:y="6871"/>
            <w:tabs>
              <w:tab w:val="left" w:pos="1000"/>
            </w:tabs>
            <w:rPr>
              <w:rFonts w:eastAsiaTheme="minorEastAsia" w:cstheme="minorBidi"/>
              <w:b w:val="0"/>
              <w:color w:val="auto"/>
              <w:sz w:val="22"/>
              <w:szCs w:val="22"/>
            </w:rPr>
          </w:pPr>
          <w:hyperlink w:anchor="_Toc167878960" w:history="1">
            <w:r w:rsidR="00D03302" w:rsidRPr="00894A85">
              <w:rPr>
                <w:rStyle w:val="Hyperlink"/>
              </w:rPr>
              <w:t>3.</w:t>
            </w:r>
            <w:r w:rsidR="00D03302">
              <w:rPr>
                <w:rFonts w:eastAsiaTheme="minorEastAsia" w:cstheme="minorBidi"/>
                <w:b w:val="0"/>
                <w:color w:val="auto"/>
                <w:sz w:val="22"/>
                <w:szCs w:val="22"/>
              </w:rPr>
              <w:tab/>
            </w:r>
            <w:r w:rsidR="00D03302" w:rsidRPr="00894A85">
              <w:rPr>
                <w:rStyle w:val="Hyperlink"/>
              </w:rPr>
              <w:t>Content required in a Land Management Plan</w:t>
            </w:r>
            <w:r w:rsidR="00D03302">
              <w:rPr>
                <w:webHidden/>
              </w:rPr>
              <w:tab/>
            </w:r>
            <w:r w:rsidR="00D03302">
              <w:rPr>
                <w:webHidden/>
              </w:rPr>
              <w:fldChar w:fldCharType="begin"/>
            </w:r>
            <w:r w:rsidR="00D03302">
              <w:rPr>
                <w:webHidden/>
              </w:rPr>
              <w:instrText xml:space="preserve"> PAGEREF _Toc167878960 \h </w:instrText>
            </w:r>
            <w:r w:rsidR="00D03302">
              <w:rPr>
                <w:webHidden/>
              </w:rPr>
            </w:r>
            <w:r w:rsidR="00D03302">
              <w:rPr>
                <w:webHidden/>
              </w:rPr>
              <w:fldChar w:fldCharType="separate"/>
            </w:r>
            <w:r w:rsidR="00D602FD">
              <w:rPr>
                <w:webHidden/>
              </w:rPr>
              <w:t>4</w:t>
            </w:r>
            <w:r w:rsidR="00D03302">
              <w:rPr>
                <w:webHidden/>
              </w:rPr>
              <w:fldChar w:fldCharType="end"/>
            </w:r>
          </w:hyperlink>
        </w:p>
        <w:p w14:paraId="3D1B29EB" w14:textId="5ED678E1" w:rsidR="00D03302" w:rsidRDefault="00DF70CE" w:rsidP="00D03302">
          <w:pPr>
            <w:pStyle w:val="TOC4"/>
            <w:framePr w:w="10666" w:h="433" w:hSpace="11340" w:vSpace="284" w:wrap="around" w:vAnchor="page" w:hAnchor="page" w:x="766" w:y="6871"/>
            <w:tabs>
              <w:tab w:val="left" w:pos="1000"/>
            </w:tabs>
            <w:rPr>
              <w:rFonts w:eastAsiaTheme="minorEastAsia" w:cstheme="minorBidi"/>
              <w:color w:val="auto"/>
              <w:sz w:val="22"/>
              <w:szCs w:val="22"/>
            </w:rPr>
          </w:pPr>
          <w:hyperlink w:anchor="_Toc167878961" w:history="1">
            <w:r w:rsidR="00D03302" w:rsidRPr="00894A85">
              <w:rPr>
                <w:rStyle w:val="Hyperlink"/>
              </w:rPr>
              <w:t>3.1.</w:t>
            </w:r>
            <w:r w:rsidR="00D03302">
              <w:rPr>
                <w:rFonts w:eastAsiaTheme="minorEastAsia" w:cstheme="minorBidi"/>
                <w:color w:val="auto"/>
                <w:sz w:val="22"/>
                <w:szCs w:val="22"/>
              </w:rPr>
              <w:tab/>
            </w:r>
            <w:r w:rsidR="00D03302" w:rsidRPr="00894A85">
              <w:rPr>
                <w:rStyle w:val="Hyperlink"/>
              </w:rPr>
              <w:t>Context and objectives</w:t>
            </w:r>
            <w:r w:rsidR="00D03302">
              <w:rPr>
                <w:webHidden/>
              </w:rPr>
              <w:tab/>
            </w:r>
            <w:r w:rsidR="00D03302">
              <w:rPr>
                <w:webHidden/>
              </w:rPr>
              <w:fldChar w:fldCharType="begin"/>
            </w:r>
            <w:r w:rsidR="00D03302">
              <w:rPr>
                <w:webHidden/>
              </w:rPr>
              <w:instrText xml:space="preserve"> PAGEREF _Toc167878961 \h </w:instrText>
            </w:r>
            <w:r w:rsidR="00D03302">
              <w:rPr>
                <w:webHidden/>
              </w:rPr>
            </w:r>
            <w:r w:rsidR="00D03302">
              <w:rPr>
                <w:webHidden/>
              </w:rPr>
              <w:fldChar w:fldCharType="separate"/>
            </w:r>
            <w:r w:rsidR="00D602FD">
              <w:rPr>
                <w:webHidden/>
              </w:rPr>
              <w:t>4</w:t>
            </w:r>
            <w:r w:rsidR="00D03302">
              <w:rPr>
                <w:webHidden/>
              </w:rPr>
              <w:fldChar w:fldCharType="end"/>
            </w:r>
          </w:hyperlink>
        </w:p>
        <w:p w14:paraId="5623EFEA" w14:textId="3B4A9086" w:rsidR="00D03302" w:rsidRDefault="00DF70CE" w:rsidP="00D03302">
          <w:pPr>
            <w:pStyle w:val="TOC4"/>
            <w:framePr w:w="10666" w:h="433" w:hSpace="11340" w:vSpace="284" w:wrap="around" w:vAnchor="page" w:hAnchor="page" w:x="766" w:y="6871"/>
            <w:tabs>
              <w:tab w:val="left" w:pos="1000"/>
            </w:tabs>
            <w:rPr>
              <w:rFonts w:eastAsiaTheme="minorEastAsia" w:cstheme="minorBidi"/>
              <w:color w:val="auto"/>
              <w:sz w:val="22"/>
              <w:szCs w:val="22"/>
            </w:rPr>
          </w:pPr>
          <w:hyperlink w:anchor="_Toc167878962" w:history="1">
            <w:r w:rsidR="00D03302" w:rsidRPr="00894A85">
              <w:rPr>
                <w:rStyle w:val="Hyperlink"/>
              </w:rPr>
              <w:t>3.2.</w:t>
            </w:r>
            <w:r w:rsidR="00D03302">
              <w:rPr>
                <w:rFonts w:eastAsiaTheme="minorEastAsia" w:cstheme="minorBidi"/>
                <w:color w:val="auto"/>
                <w:sz w:val="22"/>
                <w:szCs w:val="22"/>
              </w:rPr>
              <w:tab/>
            </w:r>
            <w:r w:rsidR="00D03302" w:rsidRPr="00894A85">
              <w:rPr>
                <w:rStyle w:val="Hyperlink"/>
              </w:rPr>
              <w:t>Assessment of current biodiversity values and threats</w:t>
            </w:r>
            <w:r w:rsidR="00D03302">
              <w:rPr>
                <w:webHidden/>
              </w:rPr>
              <w:tab/>
            </w:r>
            <w:r w:rsidR="00D03302">
              <w:rPr>
                <w:webHidden/>
              </w:rPr>
              <w:fldChar w:fldCharType="begin"/>
            </w:r>
            <w:r w:rsidR="00D03302">
              <w:rPr>
                <w:webHidden/>
              </w:rPr>
              <w:instrText xml:space="preserve"> PAGEREF _Toc167878962 \h </w:instrText>
            </w:r>
            <w:r w:rsidR="00D03302">
              <w:rPr>
                <w:webHidden/>
              </w:rPr>
            </w:r>
            <w:r w:rsidR="00D03302">
              <w:rPr>
                <w:webHidden/>
              </w:rPr>
              <w:fldChar w:fldCharType="separate"/>
            </w:r>
            <w:r w:rsidR="00D602FD">
              <w:rPr>
                <w:webHidden/>
              </w:rPr>
              <w:t>4</w:t>
            </w:r>
            <w:r w:rsidR="00D03302">
              <w:rPr>
                <w:webHidden/>
              </w:rPr>
              <w:fldChar w:fldCharType="end"/>
            </w:r>
          </w:hyperlink>
        </w:p>
        <w:p w14:paraId="3BB7D227" w14:textId="6015EAB7" w:rsidR="00D03302" w:rsidRDefault="00DF70CE" w:rsidP="00D03302">
          <w:pPr>
            <w:pStyle w:val="TOC4"/>
            <w:framePr w:w="10666" w:h="433" w:hSpace="11340" w:vSpace="284" w:wrap="around" w:vAnchor="page" w:hAnchor="page" w:x="766" w:y="6871"/>
            <w:tabs>
              <w:tab w:val="left" w:pos="1000"/>
            </w:tabs>
            <w:rPr>
              <w:rFonts w:eastAsiaTheme="minorEastAsia" w:cstheme="minorBidi"/>
              <w:color w:val="auto"/>
              <w:sz w:val="22"/>
              <w:szCs w:val="22"/>
            </w:rPr>
          </w:pPr>
          <w:hyperlink w:anchor="_Toc167878963" w:history="1">
            <w:r w:rsidR="00D03302" w:rsidRPr="00894A85">
              <w:rPr>
                <w:rStyle w:val="Hyperlink"/>
              </w:rPr>
              <w:t>3.3.</w:t>
            </w:r>
            <w:r w:rsidR="00D03302">
              <w:rPr>
                <w:rFonts w:eastAsiaTheme="minorEastAsia" w:cstheme="minorBidi"/>
                <w:color w:val="auto"/>
                <w:sz w:val="22"/>
                <w:szCs w:val="22"/>
              </w:rPr>
              <w:tab/>
            </w:r>
            <w:r w:rsidR="00D03302" w:rsidRPr="00894A85">
              <w:rPr>
                <w:rStyle w:val="Hyperlink"/>
              </w:rPr>
              <w:t>Management activities</w:t>
            </w:r>
            <w:r w:rsidR="00D03302">
              <w:rPr>
                <w:webHidden/>
              </w:rPr>
              <w:tab/>
            </w:r>
            <w:r w:rsidR="00D03302">
              <w:rPr>
                <w:webHidden/>
              </w:rPr>
              <w:fldChar w:fldCharType="begin"/>
            </w:r>
            <w:r w:rsidR="00D03302">
              <w:rPr>
                <w:webHidden/>
              </w:rPr>
              <w:instrText xml:space="preserve"> PAGEREF _Toc167878963 \h </w:instrText>
            </w:r>
            <w:r w:rsidR="00D03302">
              <w:rPr>
                <w:webHidden/>
              </w:rPr>
            </w:r>
            <w:r w:rsidR="00D03302">
              <w:rPr>
                <w:webHidden/>
              </w:rPr>
              <w:fldChar w:fldCharType="separate"/>
            </w:r>
            <w:r w:rsidR="00D602FD">
              <w:rPr>
                <w:webHidden/>
              </w:rPr>
              <w:t>5</w:t>
            </w:r>
            <w:r w:rsidR="00D03302">
              <w:rPr>
                <w:webHidden/>
              </w:rPr>
              <w:fldChar w:fldCharType="end"/>
            </w:r>
          </w:hyperlink>
        </w:p>
        <w:p w14:paraId="1605FC76" w14:textId="2AEF629D" w:rsidR="00D03302" w:rsidRDefault="00DF70CE" w:rsidP="00D03302">
          <w:pPr>
            <w:pStyle w:val="TOC2"/>
            <w:framePr w:w="10666" w:h="433" w:hSpace="11340" w:vSpace="284" w:wrap="around" w:vAnchor="page" w:hAnchor="page" w:x="766" w:y="6871"/>
            <w:tabs>
              <w:tab w:val="left" w:pos="1000"/>
            </w:tabs>
            <w:rPr>
              <w:rFonts w:eastAsiaTheme="minorEastAsia" w:cstheme="minorBidi"/>
              <w:b w:val="0"/>
              <w:color w:val="auto"/>
              <w:sz w:val="22"/>
              <w:szCs w:val="22"/>
            </w:rPr>
          </w:pPr>
          <w:hyperlink w:anchor="_Toc167878964" w:history="1">
            <w:r w:rsidR="00D03302" w:rsidRPr="00894A85">
              <w:rPr>
                <w:rStyle w:val="Hyperlink"/>
              </w:rPr>
              <w:t>4.</w:t>
            </w:r>
            <w:r w:rsidR="00D03302">
              <w:rPr>
                <w:rFonts w:eastAsiaTheme="minorEastAsia" w:cstheme="minorBidi"/>
                <w:b w:val="0"/>
                <w:color w:val="auto"/>
                <w:sz w:val="22"/>
                <w:szCs w:val="22"/>
              </w:rPr>
              <w:tab/>
            </w:r>
            <w:r w:rsidR="00D03302" w:rsidRPr="00894A85">
              <w:rPr>
                <w:rStyle w:val="Hyperlink"/>
              </w:rPr>
              <w:t>Progress reporting</w:t>
            </w:r>
            <w:r w:rsidR="00D03302">
              <w:rPr>
                <w:webHidden/>
              </w:rPr>
              <w:tab/>
            </w:r>
            <w:r w:rsidR="00D03302">
              <w:rPr>
                <w:webHidden/>
              </w:rPr>
              <w:fldChar w:fldCharType="begin"/>
            </w:r>
            <w:r w:rsidR="00D03302">
              <w:rPr>
                <w:webHidden/>
              </w:rPr>
              <w:instrText xml:space="preserve"> PAGEREF _Toc167878964 \h </w:instrText>
            </w:r>
            <w:r w:rsidR="00D03302">
              <w:rPr>
                <w:webHidden/>
              </w:rPr>
            </w:r>
            <w:r w:rsidR="00D03302">
              <w:rPr>
                <w:webHidden/>
              </w:rPr>
              <w:fldChar w:fldCharType="separate"/>
            </w:r>
            <w:r w:rsidR="00D602FD">
              <w:rPr>
                <w:webHidden/>
              </w:rPr>
              <w:t>8</w:t>
            </w:r>
            <w:r w:rsidR="00D03302">
              <w:rPr>
                <w:webHidden/>
              </w:rPr>
              <w:fldChar w:fldCharType="end"/>
            </w:r>
          </w:hyperlink>
        </w:p>
        <w:p w14:paraId="6615514F" w14:textId="7EB2E99E" w:rsidR="00D67880" w:rsidRPr="001C4422" w:rsidRDefault="00D67880" w:rsidP="00AE458A">
          <w:pPr>
            <w:pStyle w:val="TOC2"/>
            <w:framePr w:w="10666" w:h="433" w:hSpace="11340" w:vSpace="284" w:wrap="around" w:vAnchor="page" w:hAnchor="page" w:x="766" w:y="6871"/>
          </w:pPr>
          <w:r>
            <w:fldChar w:fldCharType="end"/>
          </w:r>
        </w:p>
      </w:sdtContent>
    </w:sdt>
    <w:p w14:paraId="542F4B2F" w14:textId="64480054" w:rsidR="001D7D1D" w:rsidRPr="001D7D1D" w:rsidRDefault="001D7D1D" w:rsidP="00AE458A">
      <w:pPr>
        <w:sectPr w:rsidR="001D7D1D" w:rsidRPr="001D7D1D" w:rsidSect="00AF174F">
          <w:headerReference w:type="default" r:id="rId15"/>
          <w:footerReference w:type="even" r:id="rId16"/>
          <w:footerReference w:type="default" r:id="rId17"/>
          <w:headerReference w:type="first" r:id="rId18"/>
          <w:footerReference w:type="first" r:id="rId19"/>
          <w:pgSz w:w="11907" w:h="16840" w:code="9"/>
          <w:pgMar w:top="851" w:right="851" w:bottom="1985" w:left="851" w:header="567" w:footer="907" w:gutter="0"/>
          <w:cols w:space="284"/>
          <w:titlePg/>
          <w:docGrid w:linePitch="360"/>
        </w:sectPr>
      </w:pPr>
    </w:p>
    <w:p w14:paraId="2998342C" w14:textId="4F8F6165" w:rsidR="00953C2D" w:rsidRPr="00D90E70" w:rsidRDefault="00CA55F5" w:rsidP="00DA1CD6">
      <w:pPr>
        <w:pStyle w:val="Heading2"/>
        <w:numPr>
          <w:ilvl w:val="0"/>
          <w:numId w:val="20"/>
        </w:numPr>
        <w:ind w:left="426" w:hanging="426"/>
        <w:jc w:val="both"/>
        <w:rPr>
          <w:sz w:val="24"/>
          <w:szCs w:val="24"/>
        </w:rPr>
      </w:pPr>
      <w:bookmarkStart w:id="0" w:name="_Toc167878955"/>
      <w:r w:rsidRPr="00D90E70">
        <w:rPr>
          <w:sz w:val="24"/>
          <w:szCs w:val="24"/>
        </w:rPr>
        <w:lastRenderedPageBreak/>
        <w:t>Background</w:t>
      </w:r>
      <w:bookmarkEnd w:id="0"/>
    </w:p>
    <w:p w14:paraId="4DD9C7F7" w14:textId="1E6D8109" w:rsidR="00887E2A" w:rsidRDefault="00B17163" w:rsidP="00AC0A1F">
      <w:pPr>
        <w:pStyle w:val="BodyText"/>
        <w:jc w:val="both"/>
        <w:rPr>
          <w:color w:val="auto"/>
          <w:lang w:eastAsia="en-AU"/>
        </w:rPr>
      </w:pPr>
      <w:r>
        <w:rPr>
          <w:color w:val="auto"/>
        </w:rPr>
        <w:t xml:space="preserve">The </w:t>
      </w:r>
      <w:hyperlink r:id="rId20">
        <w:r w:rsidRPr="13972A1B">
          <w:rPr>
            <w:rStyle w:val="Hyperlink"/>
          </w:rPr>
          <w:t>Melbourne Strategic Assessment (MSA)</w:t>
        </w:r>
      </w:hyperlink>
      <w:r>
        <w:rPr>
          <w:color w:val="auto"/>
        </w:rPr>
        <w:t xml:space="preserve"> </w:t>
      </w:r>
      <w:r w:rsidR="006B2A2A">
        <w:rPr>
          <w:color w:val="auto"/>
        </w:rPr>
        <w:t>p</w:t>
      </w:r>
      <w:r>
        <w:rPr>
          <w:color w:val="auto"/>
        </w:rPr>
        <w:t>rogram</w:t>
      </w:r>
      <w:r w:rsidRPr="0035506E">
        <w:rPr>
          <w:color w:val="auto"/>
        </w:rPr>
        <w:t xml:space="preserve"> </w:t>
      </w:r>
      <w:r w:rsidR="006A19F5">
        <w:rPr>
          <w:color w:val="auto"/>
        </w:rPr>
        <w:t>is</w:t>
      </w:r>
      <w:r>
        <w:rPr>
          <w:color w:val="auto"/>
        </w:rPr>
        <w:t xml:space="preserve"> </w:t>
      </w:r>
      <w:r w:rsidRPr="0035506E">
        <w:rPr>
          <w:color w:val="auto"/>
        </w:rPr>
        <w:t>protect</w:t>
      </w:r>
      <w:r w:rsidR="006A19F5">
        <w:rPr>
          <w:color w:val="auto"/>
        </w:rPr>
        <w:t>ing</w:t>
      </w:r>
      <w:r>
        <w:rPr>
          <w:color w:val="auto"/>
        </w:rPr>
        <w:t xml:space="preserve"> </w:t>
      </w:r>
      <w:r w:rsidRPr="0035506E">
        <w:rPr>
          <w:color w:val="auto"/>
        </w:rPr>
        <w:t xml:space="preserve">36 conservation areas </w:t>
      </w:r>
      <w:r w:rsidR="1AE2FF6E" w:rsidRPr="13972A1B">
        <w:rPr>
          <w:color w:val="auto"/>
        </w:rPr>
        <w:t xml:space="preserve">(CAs) </w:t>
      </w:r>
      <w:r w:rsidRPr="0035506E">
        <w:rPr>
          <w:color w:val="auto"/>
        </w:rPr>
        <w:t xml:space="preserve">identified in the </w:t>
      </w:r>
      <w:hyperlink r:id="rId21">
        <w:r w:rsidRPr="13972A1B">
          <w:rPr>
            <w:rStyle w:val="Hyperlink"/>
            <w:i/>
            <w:iCs/>
          </w:rPr>
          <w:t xml:space="preserve">Biodiversity Conservation Strategy for Melbourne’s Growth Corridors </w:t>
        </w:r>
        <w:r w:rsidRPr="13972A1B">
          <w:rPr>
            <w:rStyle w:val="Hyperlink"/>
          </w:rPr>
          <w:t>(BCS)</w:t>
        </w:r>
        <w:r w:rsidR="00057F3A" w:rsidRPr="13972A1B">
          <w:rPr>
            <w:rStyle w:val="Hyperlink"/>
          </w:rPr>
          <w:t>.</w:t>
        </w:r>
      </w:hyperlink>
      <w:r w:rsidR="007C673F" w:rsidRPr="007C673F">
        <w:rPr>
          <w:rStyle w:val="Hyperlink"/>
          <w:u w:val="none"/>
        </w:rPr>
        <w:t xml:space="preserve"> </w:t>
      </w:r>
      <w:r w:rsidR="485DC556" w:rsidRPr="13972A1B">
        <w:rPr>
          <w:color w:val="auto"/>
          <w:lang w:eastAsia="en-AU"/>
        </w:rPr>
        <w:t>CAs</w:t>
      </w:r>
      <w:r w:rsidRPr="00636AFE">
        <w:rPr>
          <w:color w:val="auto"/>
          <w:lang w:eastAsia="en-AU"/>
        </w:rPr>
        <w:t xml:space="preserve"> will be </w:t>
      </w:r>
      <w:r w:rsidR="3A5FC8F9" w:rsidRPr="13972A1B">
        <w:rPr>
          <w:color w:val="auto"/>
          <w:lang w:eastAsia="en-AU"/>
        </w:rPr>
        <w:t>secured</w:t>
      </w:r>
      <w:r w:rsidRPr="00636AFE">
        <w:rPr>
          <w:color w:val="auto"/>
          <w:lang w:eastAsia="en-AU"/>
        </w:rPr>
        <w:t xml:space="preserve"> for conservation purposes in perpetuity</w:t>
      </w:r>
      <w:r w:rsidR="00680792">
        <w:rPr>
          <w:color w:val="auto"/>
          <w:lang w:eastAsia="en-AU"/>
        </w:rPr>
        <w:t xml:space="preserve"> through </w:t>
      </w:r>
      <w:r w:rsidR="00887E2A">
        <w:rPr>
          <w:color w:val="auto"/>
          <w:lang w:eastAsia="en-AU"/>
        </w:rPr>
        <w:t>one of the following mechanisms:</w:t>
      </w:r>
    </w:p>
    <w:p w14:paraId="42FD59F2" w14:textId="77777777" w:rsidR="00262B48" w:rsidRPr="00036B31" w:rsidRDefault="00262B48" w:rsidP="00DA1CD6">
      <w:pPr>
        <w:pStyle w:val="BodyText"/>
        <w:numPr>
          <w:ilvl w:val="0"/>
          <w:numId w:val="26"/>
        </w:numPr>
        <w:jc w:val="both"/>
        <w:rPr>
          <w:color w:val="auto"/>
          <w:lang w:eastAsia="en-AU"/>
        </w:rPr>
      </w:pPr>
      <w:r>
        <w:rPr>
          <w:color w:val="auto"/>
          <w:lang w:eastAsia="en-AU"/>
        </w:rPr>
        <w:t>L</w:t>
      </w:r>
      <w:r w:rsidRPr="00036B31">
        <w:rPr>
          <w:color w:val="auto"/>
          <w:lang w:eastAsia="en-AU"/>
        </w:rPr>
        <w:t>and is transferred to the Minister for Environment or a public authority approved by the Department of Energy, Environment and Climate Action (DEECA); or</w:t>
      </w:r>
    </w:p>
    <w:p w14:paraId="481FD556" w14:textId="739059F4" w:rsidR="00F40893" w:rsidRPr="00F40893" w:rsidRDefault="00386B77" w:rsidP="00F40893">
      <w:pPr>
        <w:pStyle w:val="BodyText"/>
        <w:numPr>
          <w:ilvl w:val="0"/>
          <w:numId w:val="26"/>
        </w:numPr>
        <w:jc w:val="both"/>
        <w:rPr>
          <w:color w:val="auto"/>
          <w:lang w:eastAsia="en-AU"/>
        </w:rPr>
      </w:pPr>
      <w:r>
        <w:rPr>
          <w:color w:val="auto"/>
          <w:lang w:eastAsia="en-AU"/>
        </w:rPr>
        <w:t>DEECA</w:t>
      </w:r>
      <w:r w:rsidR="004E2575">
        <w:rPr>
          <w:color w:val="auto"/>
          <w:lang w:eastAsia="en-AU"/>
        </w:rPr>
        <w:t xml:space="preserve"> has endorsed issuing of Statement of Compliance for the last stage of subdivision where l</w:t>
      </w:r>
      <w:r w:rsidR="00262B48" w:rsidRPr="13972A1B">
        <w:rPr>
          <w:color w:val="auto"/>
          <w:lang w:eastAsia="en-AU"/>
        </w:rPr>
        <w:t>and</w:t>
      </w:r>
      <w:r w:rsidR="00262B48" w:rsidRPr="00036B31">
        <w:rPr>
          <w:color w:val="auto"/>
          <w:lang w:eastAsia="en-AU"/>
        </w:rPr>
        <w:t xml:space="preserve"> is secured through an on-title agreement made under Section 69 of the </w:t>
      </w:r>
      <w:r w:rsidR="00262B48" w:rsidRPr="00036B31">
        <w:rPr>
          <w:i/>
          <w:iCs/>
          <w:color w:val="auto"/>
          <w:lang w:eastAsia="en-AU"/>
        </w:rPr>
        <w:t>Conservation</w:t>
      </w:r>
      <w:r w:rsidR="7BB08C61" w:rsidRPr="13972A1B">
        <w:rPr>
          <w:i/>
          <w:iCs/>
          <w:color w:val="auto"/>
          <w:lang w:eastAsia="en-AU"/>
        </w:rPr>
        <w:t>,</w:t>
      </w:r>
      <w:r w:rsidR="00262B48" w:rsidRPr="00036B31">
        <w:rPr>
          <w:i/>
          <w:iCs/>
          <w:color w:val="auto"/>
          <w:lang w:eastAsia="en-AU"/>
        </w:rPr>
        <w:t xml:space="preserve"> Forests and Lands Act 1987</w:t>
      </w:r>
      <w:r w:rsidR="00262B48" w:rsidRPr="00036B31">
        <w:rPr>
          <w:color w:val="auto"/>
          <w:lang w:eastAsia="en-AU"/>
        </w:rPr>
        <w:t xml:space="preserve">. </w:t>
      </w:r>
    </w:p>
    <w:p w14:paraId="6D0E3FDF" w14:textId="4AF25A5C" w:rsidR="00D711B0" w:rsidRDefault="00262B48" w:rsidP="004E6702">
      <w:pPr>
        <w:pStyle w:val="BodyText"/>
        <w:jc w:val="both"/>
        <w:rPr>
          <w:color w:val="auto"/>
        </w:rPr>
      </w:pPr>
      <w:r w:rsidRPr="13972A1B">
        <w:rPr>
          <w:color w:val="auto"/>
        </w:rPr>
        <w:t>Further detail on l</w:t>
      </w:r>
      <w:r w:rsidR="00DB716D" w:rsidRPr="13972A1B">
        <w:rPr>
          <w:color w:val="auto"/>
        </w:rPr>
        <w:t xml:space="preserve">and security mechanisms </w:t>
      </w:r>
      <w:r w:rsidRPr="13972A1B">
        <w:rPr>
          <w:color w:val="auto"/>
        </w:rPr>
        <w:t>can be found</w:t>
      </w:r>
      <w:r w:rsidR="00DB716D" w:rsidRPr="13972A1B">
        <w:rPr>
          <w:color w:val="auto"/>
        </w:rPr>
        <w:t xml:space="preserve"> in the </w:t>
      </w:r>
      <w:hyperlink r:id="rId22" w:history="1">
        <w:r w:rsidR="00DB716D" w:rsidRPr="00E40CA5">
          <w:rPr>
            <w:rStyle w:val="Hyperlink"/>
          </w:rPr>
          <w:t>MSA Planning Guidance Note 1- Meeting the Condition: Security of conservation land</w:t>
        </w:r>
      </w:hyperlink>
      <w:r w:rsidR="005B5C68">
        <w:rPr>
          <w:color w:val="auto"/>
        </w:rPr>
        <w:t xml:space="preserve"> and </w:t>
      </w:r>
      <w:r w:rsidR="00A676DB">
        <w:rPr>
          <w:color w:val="auto"/>
        </w:rPr>
        <w:t xml:space="preserve">the </w:t>
      </w:r>
      <w:r w:rsidR="00D711B0" w:rsidRPr="00D711B0">
        <w:rPr>
          <w:color w:val="auto"/>
        </w:rPr>
        <w:t>​​Conservation area land security requirements under the Melbourne Strategic Assessment​</w:t>
      </w:r>
      <w:r w:rsidR="00D711B0">
        <w:rPr>
          <w:color w:val="auto"/>
        </w:rPr>
        <w:t xml:space="preserve">. </w:t>
      </w:r>
    </w:p>
    <w:p w14:paraId="672279BD" w14:textId="30349A3F" w:rsidR="00277197" w:rsidRPr="00B55B54" w:rsidRDefault="00B17163" w:rsidP="004E6702">
      <w:pPr>
        <w:pStyle w:val="BodyText"/>
        <w:jc w:val="both"/>
        <w:rPr>
          <w:color w:val="auto"/>
          <w:lang w:eastAsia="en-AU"/>
        </w:rPr>
      </w:pPr>
      <w:r w:rsidRPr="00636AFE">
        <w:rPr>
          <w:color w:val="auto"/>
          <w:lang w:eastAsia="en-AU"/>
        </w:rPr>
        <w:t>The Victoria Planning Provisions and planning schemes relevant to Melbourne’s growth corridors</w:t>
      </w:r>
      <w:r>
        <w:rPr>
          <w:color w:val="auto"/>
          <w:lang w:eastAsia="en-AU"/>
        </w:rPr>
        <w:t xml:space="preserve"> include a mandatory permit condition </w:t>
      </w:r>
      <w:r w:rsidR="00596E04">
        <w:rPr>
          <w:color w:val="auto"/>
          <w:lang w:eastAsia="en-AU"/>
        </w:rPr>
        <w:t>as follows</w:t>
      </w:r>
      <w:r>
        <w:rPr>
          <w:color w:val="auto"/>
          <w:lang w:eastAsia="en-AU"/>
        </w:rPr>
        <w:t>:</w:t>
      </w:r>
    </w:p>
    <w:p w14:paraId="2D4EE5E3" w14:textId="26236F3B" w:rsidR="00B17163" w:rsidRPr="000573E4" w:rsidRDefault="00B17163" w:rsidP="00AC0A1F">
      <w:pPr>
        <w:pStyle w:val="BodyText"/>
        <w:shd w:val="clear" w:color="auto" w:fill="E4E3E9" w:themeFill="accent6" w:themeFillTint="33"/>
        <w:jc w:val="both"/>
        <w:rPr>
          <w:i/>
          <w:iCs/>
          <w:color w:val="auto"/>
          <w:lang w:eastAsia="en-AU"/>
        </w:rPr>
      </w:pPr>
      <w:r w:rsidRPr="000573E4">
        <w:rPr>
          <w:i/>
          <w:iCs/>
          <w:color w:val="auto"/>
          <w:lang w:eastAsia="en-AU"/>
        </w:rPr>
        <w:t>Prior to the commencement of development, a land management plan for the conservation area land must be prepared by a suitably qualified consultant, submitted to, and approved by the Secretary to the Department of Energy</w:t>
      </w:r>
      <w:r w:rsidR="5C0F5E16" w:rsidRPr="13972A1B">
        <w:rPr>
          <w:i/>
          <w:iCs/>
          <w:color w:val="auto"/>
          <w:lang w:eastAsia="en-AU"/>
        </w:rPr>
        <w:t>,</w:t>
      </w:r>
      <w:r w:rsidRPr="000573E4">
        <w:rPr>
          <w:i/>
          <w:iCs/>
          <w:color w:val="auto"/>
          <w:lang w:eastAsia="en-AU"/>
        </w:rPr>
        <w:t xml:space="preserve"> Environment, Land, Water and Planning (as constituted under Part 2 of the Conservation, Forests and Lands Act 1987) (Secretary). The land management plan must outline how the biodiversity values for the land identified in the Biodiversity Conservation Strategy for Melbourne’s Growth Corridors (Department of Environment and Primary Industries, 2013) will be </w:t>
      </w:r>
      <w:bookmarkStart w:id="1" w:name="_Hlk153720685"/>
      <w:r w:rsidRPr="000573E4">
        <w:rPr>
          <w:i/>
          <w:iCs/>
          <w:color w:val="auto"/>
          <w:lang w:eastAsia="en-AU"/>
        </w:rPr>
        <w:t>maintained, managed and improved</w:t>
      </w:r>
      <w:bookmarkEnd w:id="1"/>
      <w:r w:rsidRPr="000573E4">
        <w:rPr>
          <w:i/>
          <w:iCs/>
          <w:color w:val="auto"/>
          <w:lang w:eastAsia="en-AU"/>
        </w:rPr>
        <w:t xml:space="preserve">, including: </w:t>
      </w:r>
    </w:p>
    <w:p w14:paraId="46D604E4" w14:textId="77777777" w:rsidR="00B17163" w:rsidRPr="000573E4" w:rsidRDefault="00B17163" w:rsidP="00AC0A1F">
      <w:pPr>
        <w:pStyle w:val="BodyText"/>
        <w:shd w:val="clear" w:color="auto" w:fill="E4E3E9" w:themeFill="accent6" w:themeFillTint="33"/>
        <w:jc w:val="both"/>
        <w:rPr>
          <w:i/>
          <w:iCs/>
          <w:color w:val="auto"/>
          <w:lang w:eastAsia="en-AU"/>
        </w:rPr>
      </w:pPr>
      <w:r w:rsidRPr="000573E4">
        <w:rPr>
          <w:i/>
          <w:iCs/>
          <w:color w:val="auto"/>
          <w:lang w:eastAsia="en-AU"/>
        </w:rPr>
        <w:t>•</w:t>
      </w:r>
      <w:r w:rsidRPr="000573E4">
        <w:rPr>
          <w:i/>
          <w:iCs/>
          <w:color w:val="auto"/>
          <w:lang w:eastAsia="en-AU"/>
        </w:rPr>
        <w:tab/>
        <w:t xml:space="preserve">How environmental weeds will be managed up until the securing of the conservation area. </w:t>
      </w:r>
    </w:p>
    <w:p w14:paraId="1B8666FD" w14:textId="77777777" w:rsidR="00B17163" w:rsidRPr="000573E4" w:rsidRDefault="00B17163" w:rsidP="00AC0A1F">
      <w:pPr>
        <w:pStyle w:val="BodyText"/>
        <w:shd w:val="clear" w:color="auto" w:fill="E4E3E9" w:themeFill="accent6" w:themeFillTint="33"/>
        <w:ind w:left="567" w:hanging="567"/>
        <w:jc w:val="both"/>
        <w:rPr>
          <w:i/>
          <w:iCs/>
          <w:color w:val="auto"/>
          <w:lang w:eastAsia="en-AU"/>
        </w:rPr>
      </w:pPr>
      <w:r w:rsidRPr="000573E4">
        <w:rPr>
          <w:i/>
          <w:iCs/>
          <w:color w:val="auto"/>
          <w:lang w:eastAsia="en-AU"/>
        </w:rPr>
        <w:t>•</w:t>
      </w:r>
      <w:r w:rsidRPr="000573E4">
        <w:rPr>
          <w:i/>
          <w:iCs/>
          <w:color w:val="auto"/>
          <w:lang w:eastAsia="en-AU"/>
        </w:rPr>
        <w:tab/>
        <w:t xml:space="preserve">How any revegetation will be undertaken in coordination with weed management activities to prevent re-colonisation of weed species. </w:t>
      </w:r>
    </w:p>
    <w:p w14:paraId="0E29A851" w14:textId="77777777" w:rsidR="00B17163" w:rsidRPr="000573E4" w:rsidRDefault="00B17163" w:rsidP="00AC0A1F">
      <w:pPr>
        <w:pStyle w:val="BodyText"/>
        <w:shd w:val="clear" w:color="auto" w:fill="E4E3E9" w:themeFill="accent6" w:themeFillTint="33"/>
        <w:ind w:left="567" w:hanging="567"/>
        <w:jc w:val="both"/>
        <w:rPr>
          <w:i/>
          <w:iCs/>
          <w:color w:val="auto"/>
          <w:lang w:eastAsia="en-AU"/>
        </w:rPr>
      </w:pPr>
      <w:r w:rsidRPr="000573E4">
        <w:rPr>
          <w:i/>
          <w:iCs/>
          <w:color w:val="auto"/>
          <w:lang w:eastAsia="en-AU"/>
        </w:rPr>
        <w:t>•</w:t>
      </w:r>
      <w:r w:rsidRPr="000573E4">
        <w:rPr>
          <w:i/>
          <w:iCs/>
          <w:color w:val="auto"/>
          <w:lang w:eastAsia="en-AU"/>
        </w:rPr>
        <w:tab/>
        <w:t xml:space="preserve">How rubbish and hazards will be removed, and any contaminated material managed up until the securing of the conservation area. </w:t>
      </w:r>
    </w:p>
    <w:p w14:paraId="3ED1996E" w14:textId="4DCC2D05" w:rsidR="00AE458A" w:rsidRDefault="00B17163" w:rsidP="0015749F">
      <w:pPr>
        <w:pStyle w:val="BodyText"/>
        <w:shd w:val="clear" w:color="auto" w:fill="E4E3E9" w:themeFill="accent6" w:themeFillTint="33"/>
        <w:jc w:val="both"/>
        <w:rPr>
          <w:color w:val="auto"/>
          <w:lang w:eastAsia="en-AU"/>
        </w:rPr>
      </w:pPr>
      <w:r w:rsidRPr="000573E4">
        <w:rPr>
          <w:i/>
          <w:iCs/>
          <w:color w:val="auto"/>
          <w:lang w:eastAsia="en-AU"/>
        </w:rPr>
        <w:t>Once approved the plan will form part of the permit and must be implemented to the satisfaction of the Secretary</w:t>
      </w:r>
      <w:r w:rsidR="00932DCF">
        <w:rPr>
          <w:i/>
          <w:iCs/>
          <w:color w:val="auto"/>
          <w:lang w:eastAsia="en-AU"/>
        </w:rPr>
        <w:t xml:space="preserve"> </w:t>
      </w:r>
      <w:r w:rsidRPr="000573E4">
        <w:rPr>
          <w:i/>
          <w:iCs/>
          <w:color w:val="auto"/>
          <w:lang w:eastAsia="en-AU"/>
        </w:rPr>
        <w:t>and the responsible authority.</w:t>
      </w:r>
    </w:p>
    <w:p w14:paraId="2F47304B" w14:textId="77777777" w:rsidR="00036BE1" w:rsidRDefault="00036BE1" w:rsidP="00AC0A1F">
      <w:pPr>
        <w:pStyle w:val="BodyText"/>
        <w:jc w:val="both"/>
        <w:rPr>
          <w:color w:val="auto"/>
          <w:lang w:eastAsia="en-AU"/>
        </w:rPr>
      </w:pPr>
      <w:r w:rsidRPr="00036BE1">
        <w:rPr>
          <w:color w:val="auto"/>
          <w:lang w:eastAsia="en-AU"/>
        </w:rPr>
        <w:t>This condition is placed on all planning permits issued for subdivision or works for a lot which includes conservation area land</w:t>
      </w:r>
      <w:r>
        <w:rPr>
          <w:color w:val="auto"/>
          <w:lang w:eastAsia="en-AU"/>
        </w:rPr>
        <w:t>.</w:t>
      </w:r>
    </w:p>
    <w:p w14:paraId="0E3D87DF" w14:textId="09EA0DBB" w:rsidR="00F51B55" w:rsidRPr="00036BE1" w:rsidRDefault="007E0238" w:rsidP="00875EBC">
      <w:pPr>
        <w:pStyle w:val="BodyText"/>
        <w:jc w:val="both"/>
        <w:rPr>
          <w:color w:val="auto"/>
          <w:lang w:eastAsia="en-AU"/>
        </w:rPr>
        <w:sectPr w:rsidR="00F51B55" w:rsidRPr="00036BE1" w:rsidSect="00285211">
          <w:pgSz w:w="11907" w:h="16840" w:code="9"/>
          <w:pgMar w:top="1134" w:right="851" w:bottom="851" w:left="851" w:header="567" w:footer="851" w:gutter="0"/>
          <w:cols w:space="709"/>
          <w:docGrid w:linePitch="360"/>
        </w:sectPr>
      </w:pPr>
      <w:r>
        <w:rPr>
          <w:color w:val="auto"/>
          <w:lang w:eastAsia="en-AU"/>
        </w:rPr>
        <w:t xml:space="preserve">This guidance </w:t>
      </w:r>
      <w:r w:rsidR="574BF177" w:rsidRPr="13972A1B">
        <w:rPr>
          <w:color w:val="auto"/>
          <w:lang w:eastAsia="en-AU"/>
        </w:rPr>
        <w:t xml:space="preserve">note </w:t>
      </w:r>
      <w:r>
        <w:rPr>
          <w:color w:val="auto"/>
          <w:lang w:eastAsia="en-AU"/>
        </w:rPr>
        <w:t xml:space="preserve">describes how </w:t>
      </w:r>
      <w:r w:rsidR="608B2875" w:rsidRPr="13972A1B">
        <w:rPr>
          <w:color w:val="auto"/>
          <w:lang w:eastAsia="en-AU"/>
        </w:rPr>
        <w:t xml:space="preserve">landowners must </w:t>
      </w:r>
      <w:r>
        <w:rPr>
          <w:color w:val="auto"/>
          <w:lang w:eastAsia="en-AU"/>
        </w:rPr>
        <w:t xml:space="preserve">manage private land within a conservation area before it is secured. </w:t>
      </w:r>
      <w:r w:rsidR="00304DEA" w:rsidRPr="00036B31">
        <w:rPr>
          <w:color w:val="auto"/>
          <w:lang w:eastAsia="en-AU"/>
        </w:rPr>
        <w:t>The purpose</w:t>
      </w:r>
      <w:r w:rsidR="67B95037" w:rsidRPr="00036B31">
        <w:rPr>
          <w:color w:val="auto"/>
          <w:lang w:eastAsia="en-AU"/>
        </w:rPr>
        <w:t>s</w:t>
      </w:r>
      <w:r w:rsidR="00304DEA" w:rsidRPr="00036B31">
        <w:rPr>
          <w:color w:val="auto"/>
          <w:lang w:eastAsia="en-AU"/>
        </w:rPr>
        <w:t xml:space="preserve"> of the </w:t>
      </w:r>
      <w:r w:rsidR="00FE6699" w:rsidRPr="00036B31">
        <w:rPr>
          <w:color w:val="auto"/>
          <w:lang w:eastAsia="en-AU"/>
        </w:rPr>
        <w:t>Land Management Plan (LM</w:t>
      </w:r>
      <w:r w:rsidR="00FE6699">
        <w:rPr>
          <w:color w:val="auto"/>
          <w:lang w:eastAsia="en-AU"/>
        </w:rPr>
        <w:t>P</w:t>
      </w:r>
      <w:r w:rsidR="00FE6699" w:rsidRPr="00036B31">
        <w:rPr>
          <w:color w:val="auto"/>
          <w:lang w:eastAsia="en-AU"/>
        </w:rPr>
        <w:t xml:space="preserve">) </w:t>
      </w:r>
      <w:r w:rsidR="00622D53">
        <w:rPr>
          <w:color w:val="auto"/>
          <w:lang w:eastAsia="en-AU"/>
        </w:rPr>
        <w:t>are</w:t>
      </w:r>
      <w:r w:rsidR="00304DEA" w:rsidRPr="00036B31">
        <w:rPr>
          <w:color w:val="auto"/>
          <w:lang w:eastAsia="en-AU"/>
        </w:rPr>
        <w:t xml:space="preserve"> to </w:t>
      </w:r>
      <w:r w:rsidR="009D6453" w:rsidRPr="00036B31">
        <w:rPr>
          <w:color w:val="auto"/>
          <w:lang w:eastAsia="en-AU"/>
        </w:rPr>
        <w:t>ensure that</w:t>
      </w:r>
      <w:r w:rsidR="00304DEA" w:rsidRPr="00036B31">
        <w:rPr>
          <w:color w:val="auto"/>
          <w:lang w:eastAsia="en-AU"/>
        </w:rPr>
        <w:t xml:space="preserve"> </w:t>
      </w:r>
      <w:r w:rsidR="00AA2462" w:rsidRPr="00036B31">
        <w:rPr>
          <w:color w:val="auto"/>
          <w:lang w:eastAsia="en-AU"/>
        </w:rPr>
        <w:t>existing</w:t>
      </w:r>
      <w:r w:rsidR="00304DEA" w:rsidRPr="00036B31">
        <w:rPr>
          <w:color w:val="auto"/>
          <w:lang w:eastAsia="en-AU"/>
        </w:rPr>
        <w:t xml:space="preserve"> biodiversity values on conservation area land </w:t>
      </w:r>
      <w:r w:rsidR="009D6453" w:rsidRPr="00036B31">
        <w:rPr>
          <w:color w:val="auto"/>
          <w:lang w:eastAsia="en-AU"/>
        </w:rPr>
        <w:t xml:space="preserve">are </w:t>
      </w:r>
      <w:r w:rsidR="00441477" w:rsidRPr="00441477">
        <w:rPr>
          <w:color w:val="auto"/>
        </w:rPr>
        <w:t>maintained, managed and improved</w:t>
      </w:r>
      <w:r w:rsidR="00F35429" w:rsidRPr="00D85FEB">
        <w:rPr>
          <w:color w:val="auto"/>
        </w:rPr>
        <w:t xml:space="preserve"> </w:t>
      </w:r>
      <w:r w:rsidR="003C6DA8" w:rsidRPr="00D85FEB">
        <w:rPr>
          <w:color w:val="auto"/>
        </w:rPr>
        <w:t xml:space="preserve">during the period </w:t>
      </w:r>
      <w:r w:rsidR="00022599" w:rsidRPr="00D85FEB">
        <w:rPr>
          <w:color w:val="auto"/>
        </w:rPr>
        <w:t xml:space="preserve">prior to </w:t>
      </w:r>
      <w:r w:rsidR="0094620E" w:rsidRPr="00D85FEB">
        <w:rPr>
          <w:color w:val="auto"/>
        </w:rPr>
        <w:t>land security</w:t>
      </w:r>
      <w:r w:rsidR="00304DEA" w:rsidRPr="00036B31">
        <w:rPr>
          <w:color w:val="auto"/>
          <w:lang w:eastAsia="en-AU"/>
        </w:rPr>
        <w:t>.</w:t>
      </w:r>
      <w:r w:rsidR="007F4674" w:rsidRPr="00036B31">
        <w:rPr>
          <w:color w:val="auto"/>
          <w:lang w:eastAsia="en-AU"/>
        </w:rPr>
        <w:t xml:space="preserve"> </w:t>
      </w:r>
      <w:r w:rsidR="006B0451" w:rsidRPr="00036B31">
        <w:rPr>
          <w:color w:val="auto"/>
          <w:lang w:eastAsia="en-AU"/>
        </w:rPr>
        <w:t xml:space="preserve">LMPs </w:t>
      </w:r>
      <w:r w:rsidR="00AB3082" w:rsidRPr="00036B31">
        <w:rPr>
          <w:color w:val="auto"/>
          <w:lang w:eastAsia="en-AU"/>
        </w:rPr>
        <w:t xml:space="preserve">must outline how </w:t>
      </w:r>
      <w:r w:rsidR="004630C7" w:rsidRPr="00036B31">
        <w:rPr>
          <w:color w:val="auto"/>
          <w:lang w:eastAsia="en-AU"/>
        </w:rPr>
        <w:t>ecological values</w:t>
      </w:r>
      <w:r w:rsidR="00AB3082" w:rsidRPr="00036B31">
        <w:rPr>
          <w:color w:val="auto"/>
          <w:lang w:eastAsia="en-AU"/>
        </w:rPr>
        <w:t xml:space="preserve"> will be managed across the whole conservation area</w:t>
      </w:r>
      <w:r w:rsidR="005C72AE" w:rsidRPr="00036B31">
        <w:rPr>
          <w:color w:val="auto"/>
          <w:lang w:eastAsia="en-AU"/>
        </w:rPr>
        <w:t xml:space="preserve"> by</w:t>
      </w:r>
      <w:r w:rsidR="00841FFE" w:rsidRPr="00036B31">
        <w:rPr>
          <w:color w:val="auto"/>
          <w:lang w:eastAsia="en-AU"/>
        </w:rPr>
        <w:t xml:space="preserve"> </w:t>
      </w:r>
      <w:r w:rsidR="005855F8" w:rsidRPr="00036B31">
        <w:rPr>
          <w:color w:val="auto"/>
          <w:lang w:eastAsia="en-AU"/>
        </w:rPr>
        <w:t>identifying</w:t>
      </w:r>
      <w:r w:rsidR="00AB3082" w:rsidRPr="00036B31">
        <w:rPr>
          <w:color w:val="auto"/>
          <w:lang w:eastAsia="en-AU"/>
        </w:rPr>
        <w:t xml:space="preserve"> conservation objectives and </w:t>
      </w:r>
      <w:r w:rsidR="00642325" w:rsidRPr="00036B31">
        <w:rPr>
          <w:color w:val="auto"/>
          <w:lang w:eastAsia="en-AU"/>
        </w:rPr>
        <w:t>a plan for key actions</w:t>
      </w:r>
      <w:r w:rsidR="00AB3082" w:rsidRPr="00036B31">
        <w:rPr>
          <w:color w:val="auto"/>
          <w:lang w:eastAsia="en-AU"/>
        </w:rPr>
        <w:t>.</w:t>
      </w:r>
      <w:r w:rsidR="00304DEA" w:rsidRPr="00036B31">
        <w:rPr>
          <w:color w:val="auto"/>
          <w:lang w:eastAsia="en-AU"/>
        </w:rPr>
        <w:t xml:space="preserve"> This document covers key </w:t>
      </w:r>
      <w:r w:rsidR="007F4674" w:rsidRPr="00036B31">
        <w:rPr>
          <w:color w:val="auto"/>
          <w:lang w:eastAsia="en-AU"/>
        </w:rPr>
        <w:t>LMP</w:t>
      </w:r>
      <w:r w:rsidR="00304DEA" w:rsidRPr="00036B31">
        <w:rPr>
          <w:color w:val="auto"/>
          <w:lang w:eastAsia="en-AU"/>
        </w:rPr>
        <w:t xml:space="preserve"> requirements and is not intended to be exhaustive.</w:t>
      </w:r>
      <w:r w:rsidR="00036BE1">
        <w:rPr>
          <w:color w:val="auto"/>
          <w:lang w:eastAsia="en-AU"/>
        </w:rPr>
        <w:t xml:space="preserve"> </w:t>
      </w:r>
      <w:r w:rsidR="003A0551">
        <w:rPr>
          <w:color w:val="auto"/>
          <w:lang w:eastAsia="en-AU"/>
        </w:rPr>
        <w:t>T</w:t>
      </w:r>
      <w:r w:rsidR="00304DEA" w:rsidRPr="00036B31">
        <w:rPr>
          <w:color w:val="auto"/>
          <w:lang w:eastAsia="en-AU"/>
        </w:rPr>
        <w:t>his document may be updated periodically to reflect current best practice in conservation area management and lessons learn</w:t>
      </w:r>
      <w:r w:rsidR="0059435F">
        <w:rPr>
          <w:color w:val="auto"/>
          <w:lang w:eastAsia="en-AU"/>
        </w:rPr>
        <w:t>ed</w:t>
      </w:r>
      <w:r w:rsidR="00304DEA" w:rsidRPr="00036B31">
        <w:rPr>
          <w:color w:val="auto"/>
          <w:lang w:eastAsia="en-AU"/>
        </w:rPr>
        <w:t>.</w:t>
      </w:r>
      <w:r w:rsidR="00B3739D" w:rsidRPr="00036B31">
        <w:rPr>
          <w:color w:val="auto"/>
          <w:lang w:eastAsia="en-AU"/>
        </w:rPr>
        <w:t xml:space="preserve"> </w:t>
      </w:r>
    </w:p>
    <w:p w14:paraId="2599E054" w14:textId="0D675B81" w:rsidR="00947066" w:rsidRPr="00D90E70" w:rsidRDefault="00316434" w:rsidP="00DA1CD6">
      <w:pPr>
        <w:pStyle w:val="Heading2"/>
        <w:numPr>
          <w:ilvl w:val="0"/>
          <w:numId w:val="20"/>
        </w:numPr>
        <w:ind w:left="426" w:hanging="426"/>
        <w:jc w:val="both"/>
        <w:rPr>
          <w:sz w:val="24"/>
          <w:szCs w:val="24"/>
        </w:rPr>
      </w:pPr>
      <w:bookmarkStart w:id="2" w:name="_Toc167878956"/>
      <w:r w:rsidRPr="00D90E70">
        <w:rPr>
          <w:sz w:val="24"/>
          <w:szCs w:val="24"/>
        </w:rPr>
        <w:lastRenderedPageBreak/>
        <w:t>Types of</w:t>
      </w:r>
      <w:r w:rsidR="00851830" w:rsidRPr="00D90E70">
        <w:rPr>
          <w:sz w:val="24"/>
          <w:szCs w:val="24"/>
        </w:rPr>
        <w:t xml:space="preserve"> conservation areas</w:t>
      </w:r>
      <w:bookmarkEnd w:id="2"/>
    </w:p>
    <w:p w14:paraId="315B1A08" w14:textId="428176C6" w:rsidR="006A106F" w:rsidRDefault="00671FD9" w:rsidP="0061345C">
      <w:pPr>
        <w:pStyle w:val="BodyText"/>
        <w:spacing w:after="0"/>
        <w:jc w:val="both"/>
        <w:rPr>
          <w:color w:val="auto"/>
          <w:lang w:eastAsia="en-AU"/>
        </w:rPr>
      </w:pPr>
      <w:r>
        <w:rPr>
          <w:color w:val="auto"/>
          <w:lang w:eastAsia="en-AU"/>
        </w:rPr>
        <w:t>Management requirements</w:t>
      </w:r>
      <w:r w:rsidR="006A106F" w:rsidRPr="006A106F">
        <w:rPr>
          <w:color w:val="auto"/>
          <w:lang w:eastAsia="en-AU"/>
        </w:rPr>
        <w:t xml:space="preserve"> </w:t>
      </w:r>
      <w:r w:rsidR="00CE5C6C">
        <w:rPr>
          <w:color w:val="auto"/>
          <w:lang w:eastAsia="en-AU"/>
        </w:rPr>
        <w:t>are</w:t>
      </w:r>
      <w:r w:rsidR="006A106F" w:rsidRPr="006A106F">
        <w:rPr>
          <w:color w:val="auto"/>
          <w:lang w:eastAsia="en-AU"/>
        </w:rPr>
        <w:t xml:space="preserve"> </w:t>
      </w:r>
      <w:r w:rsidR="00CE5C6C">
        <w:rPr>
          <w:color w:val="auto"/>
          <w:lang w:eastAsia="en-AU"/>
        </w:rPr>
        <w:t>guided</w:t>
      </w:r>
      <w:r w:rsidR="00CE5C6C" w:rsidRPr="006A106F">
        <w:rPr>
          <w:color w:val="auto"/>
          <w:lang w:eastAsia="en-AU"/>
        </w:rPr>
        <w:t xml:space="preserve"> </w:t>
      </w:r>
      <w:r w:rsidR="006A106F" w:rsidRPr="006A106F">
        <w:rPr>
          <w:color w:val="auto"/>
          <w:lang w:eastAsia="en-AU"/>
        </w:rPr>
        <w:t xml:space="preserve">by the </w:t>
      </w:r>
      <w:r w:rsidR="00F62E5B">
        <w:rPr>
          <w:color w:val="auto"/>
          <w:lang w:eastAsia="en-AU"/>
        </w:rPr>
        <w:t>type</w:t>
      </w:r>
      <w:r w:rsidR="006A106F" w:rsidRPr="006A106F">
        <w:rPr>
          <w:color w:val="auto"/>
          <w:lang w:eastAsia="en-AU"/>
        </w:rPr>
        <w:t xml:space="preserve"> of </w:t>
      </w:r>
      <w:r w:rsidR="00256912">
        <w:rPr>
          <w:color w:val="auto"/>
          <w:lang w:eastAsia="en-AU"/>
        </w:rPr>
        <w:t>CA</w:t>
      </w:r>
      <w:r w:rsidR="009D5195">
        <w:rPr>
          <w:color w:val="auto"/>
          <w:lang w:eastAsia="en-AU"/>
        </w:rPr>
        <w:t>, and requirements set out under the BCS</w:t>
      </w:r>
      <w:r w:rsidR="006A106F" w:rsidRPr="006A106F">
        <w:rPr>
          <w:color w:val="auto"/>
          <w:lang w:eastAsia="en-AU"/>
        </w:rPr>
        <w:t>.</w:t>
      </w:r>
      <w:r w:rsidR="005F2927">
        <w:rPr>
          <w:color w:val="auto"/>
          <w:lang w:eastAsia="en-AU"/>
        </w:rPr>
        <w:t xml:space="preserve"> </w:t>
      </w:r>
      <w:r w:rsidR="00DF18BB">
        <w:rPr>
          <w:color w:val="auto"/>
          <w:lang w:eastAsia="en-AU"/>
        </w:rPr>
        <w:t>It is the proponent</w:t>
      </w:r>
      <w:r w:rsidR="00AC696C">
        <w:rPr>
          <w:color w:val="auto"/>
          <w:lang w:eastAsia="en-AU"/>
        </w:rPr>
        <w:t>’</w:t>
      </w:r>
      <w:r w:rsidR="00DF18BB">
        <w:rPr>
          <w:color w:val="auto"/>
          <w:lang w:eastAsia="en-AU"/>
        </w:rPr>
        <w:t>s</w:t>
      </w:r>
      <w:r w:rsidR="00256AF9">
        <w:rPr>
          <w:color w:val="auto"/>
          <w:lang w:eastAsia="en-AU"/>
        </w:rPr>
        <w:t xml:space="preserve"> responsibility to determine </w:t>
      </w:r>
      <w:r w:rsidR="00B431BC">
        <w:rPr>
          <w:color w:val="auto"/>
          <w:lang w:eastAsia="en-AU"/>
        </w:rPr>
        <w:t>in what CA type</w:t>
      </w:r>
      <w:r w:rsidR="00256AF9">
        <w:rPr>
          <w:color w:val="auto"/>
          <w:lang w:eastAsia="en-AU"/>
        </w:rPr>
        <w:t xml:space="preserve"> their site falls and the values to be protected. </w:t>
      </w:r>
      <w:r w:rsidR="005F2927">
        <w:rPr>
          <w:color w:val="auto"/>
          <w:lang w:eastAsia="en-AU"/>
        </w:rPr>
        <w:t xml:space="preserve">There are </w:t>
      </w:r>
      <w:r w:rsidR="00A23A2D">
        <w:rPr>
          <w:color w:val="auto"/>
          <w:lang w:eastAsia="en-AU"/>
        </w:rPr>
        <w:t>three</w:t>
      </w:r>
      <w:r w:rsidR="005F2927">
        <w:rPr>
          <w:color w:val="auto"/>
          <w:lang w:eastAsia="en-AU"/>
        </w:rPr>
        <w:t xml:space="preserve"> broad types</w:t>
      </w:r>
      <w:r w:rsidR="00433740">
        <w:rPr>
          <w:color w:val="auto"/>
          <w:lang w:eastAsia="en-AU"/>
        </w:rPr>
        <w:t xml:space="preserve"> of conservation area</w:t>
      </w:r>
      <w:r w:rsidR="005F2927">
        <w:rPr>
          <w:color w:val="auto"/>
          <w:lang w:eastAsia="en-AU"/>
        </w:rPr>
        <w:t>:</w:t>
      </w:r>
      <w:r w:rsidR="006A106F" w:rsidRPr="006A106F">
        <w:rPr>
          <w:color w:val="auto"/>
          <w:lang w:eastAsia="en-AU"/>
        </w:rPr>
        <w:t xml:space="preserve"> </w:t>
      </w:r>
    </w:p>
    <w:p w14:paraId="05A2B847" w14:textId="77777777" w:rsidR="00FA29D0" w:rsidRPr="006A106F" w:rsidRDefault="00FA29D0" w:rsidP="00AC0A1F">
      <w:pPr>
        <w:pStyle w:val="BodyText"/>
        <w:jc w:val="both"/>
        <w:rPr>
          <w:color w:val="auto"/>
          <w:lang w:eastAsia="en-AU"/>
        </w:rPr>
      </w:pPr>
    </w:p>
    <w:p w14:paraId="25B2B1C4" w14:textId="489B4825" w:rsidR="005C25D4" w:rsidRPr="00D90E70" w:rsidRDefault="005C25D4" w:rsidP="00DA1CD6">
      <w:pPr>
        <w:pStyle w:val="Heading4"/>
        <w:numPr>
          <w:ilvl w:val="1"/>
          <w:numId w:val="22"/>
        </w:numPr>
        <w:spacing w:before="0"/>
        <w:jc w:val="both"/>
        <w:rPr>
          <w:sz w:val="20"/>
          <w:szCs w:val="20"/>
        </w:rPr>
      </w:pPr>
      <w:bookmarkStart w:id="3" w:name="_Toc167878957"/>
      <w:r w:rsidRPr="00D90E70">
        <w:rPr>
          <w:sz w:val="20"/>
          <w:szCs w:val="20"/>
        </w:rPr>
        <w:t>Growling Grass Frog</w:t>
      </w:r>
      <w:bookmarkEnd w:id="3"/>
    </w:p>
    <w:p w14:paraId="6C67AECB" w14:textId="558E2B81" w:rsidR="00020399" w:rsidRPr="00036B31" w:rsidRDefault="00740ACF" w:rsidP="00020399">
      <w:pPr>
        <w:pStyle w:val="BodyText"/>
        <w:jc w:val="both"/>
        <w:rPr>
          <w:color w:val="auto"/>
          <w:lang w:eastAsia="en-AU"/>
        </w:rPr>
      </w:pPr>
      <w:r w:rsidRPr="00036B31">
        <w:rPr>
          <w:color w:val="auto"/>
        </w:rPr>
        <w:t xml:space="preserve">The Growling Grass Frog </w:t>
      </w:r>
      <w:r w:rsidR="009F5CA6" w:rsidRPr="00036B31">
        <w:rPr>
          <w:color w:val="auto"/>
        </w:rPr>
        <w:t>(</w:t>
      </w:r>
      <w:proofErr w:type="spellStart"/>
      <w:r w:rsidRPr="00036B31">
        <w:rPr>
          <w:i/>
          <w:iCs/>
          <w:color w:val="auto"/>
        </w:rPr>
        <w:t>Litoria</w:t>
      </w:r>
      <w:proofErr w:type="spellEnd"/>
      <w:r w:rsidRPr="00036B31">
        <w:rPr>
          <w:i/>
          <w:iCs/>
          <w:color w:val="auto"/>
        </w:rPr>
        <w:t xml:space="preserve"> </w:t>
      </w:r>
      <w:proofErr w:type="spellStart"/>
      <w:r w:rsidRPr="00036B31">
        <w:rPr>
          <w:i/>
          <w:iCs/>
          <w:color w:val="auto"/>
        </w:rPr>
        <w:t>raniformis</w:t>
      </w:r>
      <w:proofErr w:type="spellEnd"/>
      <w:r w:rsidR="009F5CA6" w:rsidRPr="00036B31">
        <w:rPr>
          <w:i/>
          <w:iCs/>
          <w:color w:val="auto"/>
        </w:rPr>
        <w:t>)</w:t>
      </w:r>
      <w:r w:rsidRPr="00036B31">
        <w:rPr>
          <w:i/>
          <w:iCs/>
          <w:color w:val="auto"/>
        </w:rPr>
        <w:t xml:space="preserve"> </w:t>
      </w:r>
      <w:r w:rsidRPr="00036B31">
        <w:rPr>
          <w:color w:val="auto"/>
        </w:rPr>
        <w:t xml:space="preserve">is listed as a threatened species under the </w:t>
      </w:r>
      <w:r w:rsidRPr="00036B31">
        <w:rPr>
          <w:color w:val="auto"/>
          <w:lang w:eastAsia="en-AU"/>
        </w:rPr>
        <w:t xml:space="preserve">Commonwealth </w:t>
      </w:r>
      <w:r w:rsidRPr="00036B31">
        <w:rPr>
          <w:i/>
          <w:iCs/>
          <w:color w:val="auto"/>
          <w:lang w:eastAsia="en-AU"/>
        </w:rPr>
        <w:t>Environment Protection and Biodiversity Conservation Act 1999</w:t>
      </w:r>
      <w:r w:rsidRPr="00036B31">
        <w:rPr>
          <w:color w:val="auto"/>
          <w:lang w:eastAsia="en-AU"/>
        </w:rPr>
        <w:t xml:space="preserve">. </w:t>
      </w:r>
      <w:r w:rsidR="00CB3184" w:rsidRPr="00036B31">
        <w:rPr>
          <w:color w:val="auto"/>
        </w:rPr>
        <w:t xml:space="preserve">The Victorian Government has committed to ensuring the persistence of the Growling Grass Frog </w:t>
      </w:r>
      <w:r w:rsidR="00307D27" w:rsidRPr="00036B31">
        <w:rPr>
          <w:color w:val="auto"/>
        </w:rPr>
        <w:t xml:space="preserve">(GGF) </w:t>
      </w:r>
      <w:r w:rsidR="00CB3184" w:rsidRPr="00036B31">
        <w:rPr>
          <w:color w:val="auto"/>
        </w:rPr>
        <w:t xml:space="preserve">within the Melbourne Strategic Assessment program </w:t>
      </w:r>
      <w:r w:rsidR="00CB3184" w:rsidRPr="00036B31">
        <w:rPr>
          <w:color w:val="auto"/>
          <w:lang w:eastAsia="en-AU"/>
        </w:rPr>
        <w:t>area.</w:t>
      </w:r>
      <w:r w:rsidR="002A1EFA" w:rsidRPr="00036B31" w:rsidDel="002A1EFA">
        <w:rPr>
          <w:color w:val="auto"/>
          <w:lang w:eastAsia="en-AU"/>
        </w:rPr>
        <w:t xml:space="preserve"> </w:t>
      </w:r>
      <w:r w:rsidR="009A0122" w:rsidRPr="00036B31">
        <w:rPr>
          <w:color w:val="auto"/>
          <w:lang w:eastAsia="en-AU"/>
        </w:rPr>
        <w:t xml:space="preserve">More information is available </w:t>
      </w:r>
      <w:r w:rsidR="009A0122" w:rsidRPr="00071671">
        <w:rPr>
          <w:color w:val="auto"/>
          <w:lang w:eastAsia="en-AU"/>
        </w:rPr>
        <w:t>in the</w:t>
      </w:r>
      <w:r w:rsidR="009A0122" w:rsidRPr="00036B31">
        <w:rPr>
          <w:color w:val="auto"/>
          <w:lang w:eastAsia="en-AU"/>
        </w:rPr>
        <w:t xml:space="preserve"> </w:t>
      </w:r>
      <w:hyperlink r:id="rId23" w:history="1">
        <w:r w:rsidR="009A0122" w:rsidRPr="00036B31">
          <w:rPr>
            <w:rStyle w:val="Hyperlink"/>
            <w:lang w:eastAsia="en-AU"/>
          </w:rPr>
          <w:t>Growling Grass Frog Masterplan for Melbourne’s Growth Corridors.</w:t>
        </w:r>
      </w:hyperlink>
      <w:r w:rsidR="009A0122" w:rsidRPr="00036B31">
        <w:rPr>
          <w:color w:val="auto"/>
          <w:lang w:eastAsia="en-AU"/>
        </w:rPr>
        <w:t xml:space="preserve"> </w:t>
      </w:r>
    </w:p>
    <w:p w14:paraId="459F9E9B" w14:textId="269B171A" w:rsidR="00130F59" w:rsidRPr="00036B31" w:rsidRDefault="009C68BB" w:rsidP="00BD296F">
      <w:pPr>
        <w:pStyle w:val="BodyText"/>
        <w:jc w:val="both"/>
        <w:rPr>
          <w:color w:val="auto"/>
        </w:rPr>
      </w:pPr>
      <w:r w:rsidRPr="00071671">
        <w:rPr>
          <w:color w:val="auto"/>
          <w:lang w:eastAsia="en-AU"/>
        </w:rPr>
        <w:t>C</w:t>
      </w:r>
      <w:r w:rsidR="007A6747">
        <w:rPr>
          <w:color w:val="auto"/>
          <w:lang w:eastAsia="en-AU"/>
        </w:rPr>
        <w:t>A</w:t>
      </w:r>
      <w:r w:rsidRPr="00071671">
        <w:rPr>
          <w:color w:val="auto"/>
          <w:lang w:eastAsia="en-AU"/>
        </w:rPr>
        <w:t>s</w:t>
      </w:r>
      <w:r w:rsidR="004244D1" w:rsidRPr="00071671">
        <w:rPr>
          <w:color w:val="auto"/>
          <w:lang w:eastAsia="en-AU"/>
        </w:rPr>
        <w:t xml:space="preserve"> categorised </w:t>
      </w:r>
      <w:r w:rsidRPr="00071671">
        <w:rPr>
          <w:color w:val="auto"/>
          <w:lang w:eastAsia="en-AU"/>
        </w:rPr>
        <w:t xml:space="preserve">for </w:t>
      </w:r>
      <w:r w:rsidR="00130F59" w:rsidRPr="00071671">
        <w:rPr>
          <w:color w:val="auto"/>
          <w:lang w:eastAsia="en-AU"/>
        </w:rPr>
        <w:t>GGF</w:t>
      </w:r>
      <w:r w:rsidR="00A15F63" w:rsidRPr="00071671">
        <w:rPr>
          <w:color w:val="auto"/>
          <w:lang w:eastAsia="en-AU"/>
        </w:rPr>
        <w:t xml:space="preserve"> conservation</w:t>
      </w:r>
      <w:r w:rsidR="00130F59" w:rsidRPr="00036B31">
        <w:rPr>
          <w:color w:val="auto"/>
          <w:lang w:eastAsia="en-AU"/>
        </w:rPr>
        <w:t xml:space="preserve"> </w:t>
      </w:r>
      <w:r w:rsidR="00415B2F" w:rsidRPr="00036B31">
        <w:rPr>
          <w:color w:val="auto"/>
          <w:lang w:eastAsia="en-AU"/>
        </w:rPr>
        <w:t>are focused on providing essential habitat requirements</w:t>
      </w:r>
      <w:r w:rsidR="008C1A7A" w:rsidRPr="00036B31">
        <w:rPr>
          <w:color w:val="auto"/>
          <w:lang w:eastAsia="en-AU"/>
        </w:rPr>
        <w:t xml:space="preserve"> for this species of national significance.</w:t>
      </w:r>
      <w:r w:rsidR="008F6D75" w:rsidRPr="00036B31">
        <w:rPr>
          <w:color w:val="auto"/>
          <w:lang w:eastAsia="en-AU"/>
        </w:rPr>
        <w:t xml:space="preserve"> </w:t>
      </w:r>
      <w:r w:rsidR="00020399" w:rsidRPr="00036B31">
        <w:rPr>
          <w:color w:val="auto"/>
          <w:lang w:eastAsia="en-AU"/>
        </w:rPr>
        <w:t>C</w:t>
      </w:r>
      <w:r w:rsidR="00130F59" w:rsidRPr="00036B31">
        <w:rPr>
          <w:color w:val="auto"/>
        </w:rPr>
        <w:t xml:space="preserve">omponents </w:t>
      </w:r>
      <w:r w:rsidR="00020399" w:rsidRPr="00036B31">
        <w:rPr>
          <w:color w:val="auto"/>
        </w:rPr>
        <w:t xml:space="preserve">and values </w:t>
      </w:r>
      <w:r w:rsidR="00130F59" w:rsidRPr="00036B31">
        <w:rPr>
          <w:color w:val="auto"/>
        </w:rPr>
        <w:t>of GGF habitat</w:t>
      </w:r>
      <w:r w:rsidR="00BD296F" w:rsidRPr="00036B31">
        <w:rPr>
          <w:color w:val="auto"/>
        </w:rPr>
        <w:t xml:space="preserve"> are described in th</w:t>
      </w:r>
      <w:r w:rsidR="00C10C28" w:rsidRPr="00036B31">
        <w:rPr>
          <w:color w:val="auto"/>
        </w:rPr>
        <w:t>e</w:t>
      </w:r>
      <w:r w:rsidR="00BD296F" w:rsidRPr="00036B31">
        <w:rPr>
          <w:color w:val="auto"/>
        </w:rPr>
        <w:t xml:space="preserve"> </w:t>
      </w:r>
      <w:hyperlink r:id="rId24" w:history="1">
        <w:r w:rsidR="00BD296F" w:rsidRPr="00036B31">
          <w:rPr>
            <w:rStyle w:val="Hyperlink"/>
          </w:rPr>
          <w:t>Growling Grass Frog</w:t>
        </w:r>
        <w:r w:rsidR="00C10C28" w:rsidRPr="00036B31">
          <w:rPr>
            <w:rStyle w:val="Hyperlink"/>
          </w:rPr>
          <w:t xml:space="preserve"> </w:t>
        </w:r>
        <w:r w:rsidR="00BD296F" w:rsidRPr="00036B31">
          <w:rPr>
            <w:rStyle w:val="Hyperlink"/>
          </w:rPr>
          <w:t>Habitat Design Standards</w:t>
        </w:r>
      </w:hyperlink>
      <w:r w:rsidR="00831351" w:rsidRPr="00036B31">
        <w:rPr>
          <w:color w:val="auto"/>
        </w:rPr>
        <w:t>.</w:t>
      </w:r>
      <w:r w:rsidR="005513C3" w:rsidRPr="00036B31">
        <w:rPr>
          <w:color w:val="auto"/>
        </w:rPr>
        <w:t xml:space="preserve"> </w:t>
      </w:r>
      <w:r w:rsidR="00F43578">
        <w:rPr>
          <w:color w:val="auto"/>
        </w:rPr>
        <w:t>Habitat w</w:t>
      </w:r>
      <w:r w:rsidR="005513C3" w:rsidRPr="00036B31">
        <w:rPr>
          <w:color w:val="auto"/>
        </w:rPr>
        <w:t xml:space="preserve">etlands within these </w:t>
      </w:r>
      <w:r w:rsidR="007A6747">
        <w:rPr>
          <w:color w:val="auto"/>
        </w:rPr>
        <w:t>CAs</w:t>
      </w:r>
      <w:r w:rsidR="005513C3" w:rsidRPr="00036B31">
        <w:rPr>
          <w:color w:val="auto"/>
        </w:rPr>
        <w:t xml:space="preserve"> </w:t>
      </w:r>
      <w:r w:rsidR="00CD6B90" w:rsidRPr="00036B31">
        <w:rPr>
          <w:color w:val="auto"/>
        </w:rPr>
        <w:t xml:space="preserve">will be </w:t>
      </w:r>
      <w:r w:rsidR="005513C3" w:rsidRPr="00036B31">
        <w:rPr>
          <w:color w:val="auto"/>
        </w:rPr>
        <w:t xml:space="preserve">designed </w:t>
      </w:r>
      <w:r w:rsidR="00F43578">
        <w:rPr>
          <w:color w:val="auto"/>
        </w:rPr>
        <w:t>and constructed</w:t>
      </w:r>
      <w:r w:rsidR="005513C3" w:rsidRPr="00036B31">
        <w:rPr>
          <w:color w:val="auto"/>
        </w:rPr>
        <w:t xml:space="preserve"> to suit GGF ecology, mitigate threats and be complementary to other </w:t>
      </w:r>
      <w:r w:rsidR="002A1EFA" w:rsidRPr="00036B31">
        <w:rPr>
          <w:color w:val="auto"/>
        </w:rPr>
        <w:t>conservation outcomes</w:t>
      </w:r>
      <w:r w:rsidR="005513C3" w:rsidRPr="00036B31">
        <w:rPr>
          <w:color w:val="auto"/>
        </w:rPr>
        <w:t xml:space="preserve">. </w:t>
      </w:r>
    </w:p>
    <w:p w14:paraId="7D1259A0" w14:textId="4429547B" w:rsidR="009C68BB" w:rsidRPr="00036B31" w:rsidRDefault="00B23B9F" w:rsidP="0061345C">
      <w:pPr>
        <w:pStyle w:val="BodyText"/>
        <w:spacing w:before="0" w:after="0"/>
        <w:jc w:val="both"/>
        <w:rPr>
          <w:color w:val="auto"/>
        </w:rPr>
      </w:pPr>
      <w:r w:rsidRPr="00036B31">
        <w:rPr>
          <w:color w:val="auto"/>
          <w:lang w:eastAsia="en-AU"/>
        </w:rPr>
        <w:t>These areas provide co-benefits for other species.</w:t>
      </w:r>
      <w:r w:rsidR="00C47B32" w:rsidRPr="00036B31">
        <w:rPr>
          <w:color w:val="auto"/>
          <w:lang w:eastAsia="en-AU"/>
        </w:rPr>
        <w:t xml:space="preserve"> Creeks and rivers are also managed to support endangered fish species including the Dwarf Galaxias and Australian Grayling.</w:t>
      </w:r>
      <w:r w:rsidRPr="00036B31">
        <w:rPr>
          <w:color w:val="auto"/>
          <w:lang w:eastAsia="en-AU"/>
        </w:rPr>
        <w:t xml:space="preserve"> </w:t>
      </w:r>
      <w:r w:rsidR="00ED73EE" w:rsidRPr="00036B31">
        <w:rPr>
          <w:color w:val="auto"/>
          <w:lang w:eastAsia="en-AU"/>
        </w:rPr>
        <w:t xml:space="preserve">Other biodiversity values </w:t>
      </w:r>
      <w:r w:rsidR="0028095F" w:rsidRPr="00036B31">
        <w:rPr>
          <w:color w:val="auto"/>
          <w:lang w:eastAsia="en-AU"/>
        </w:rPr>
        <w:t xml:space="preserve">including </w:t>
      </w:r>
      <w:r w:rsidR="0028095F" w:rsidRPr="00036B31">
        <w:rPr>
          <w:color w:val="auto"/>
        </w:rPr>
        <w:t>n</w:t>
      </w:r>
      <w:r w:rsidR="00832EC8" w:rsidRPr="00036B31">
        <w:rPr>
          <w:color w:val="auto"/>
        </w:rPr>
        <w:t xml:space="preserve">ative vegetation and </w:t>
      </w:r>
      <w:r w:rsidR="0028095F" w:rsidRPr="00036B31">
        <w:rPr>
          <w:color w:val="auto"/>
        </w:rPr>
        <w:t xml:space="preserve">habitat for other </w:t>
      </w:r>
      <w:r w:rsidR="00E24E57">
        <w:rPr>
          <w:color w:val="auto"/>
        </w:rPr>
        <w:t>matters of national environmental significance (</w:t>
      </w:r>
      <w:r w:rsidR="00832EC8" w:rsidRPr="00036B31">
        <w:rPr>
          <w:color w:val="auto"/>
        </w:rPr>
        <w:t>MNES</w:t>
      </w:r>
      <w:r w:rsidR="00E24E57">
        <w:rPr>
          <w:color w:val="auto"/>
        </w:rPr>
        <w:t>)</w:t>
      </w:r>
      <w:r w:rsidR="00832EC8" w:rsidRPr="00036B31">
        <w:rPr>
          <w:color w:val="auto"/>
        </w:rPr>
        <w:t xml:space="preserve"> may also </w:t>
      </w:r>
      <w:r w:rsidR="00952ADE" w:rsidRPr="00036B31">
        <w:rPr>
          <w:color w:val="auto"/>
        </w:rPr>
        <w:t xml:space="preserve">be </w:t>
      </w:r>
      <w:r w:rsidR="00832EC8" w:rsidRPr="00036B31">
        <w:rPr>
          <w:color w:val="auto"/>
        </w:rPr>
        <w:t>present in these areas and must be protected accordingly.</w:t>
      </w:r>
    </w:p>
    <w:p w14:paraId="3F69C380" w14:textId="77777777" w:rsidR="00FA29D0" w:rsidRDefault="00FA29D0" w:rsidP="00AC0A1F">
      <w:pPr>
        <w:pStyle w:val="BodyText"/>
        <w:jc w:val="both"/>
        <w:rPr>
          <w:color w:val="auto"/>
        </w:rPr>
      </w:pPr>
    </w:p>
    <w:p w14:paraId="289CB498" w14:textId="0C498D67" w:rsidR="005C25D4" w:rsidRPr="00D90E70" w:rsidRDefault="009C68BB" w:rsidP="00DA1CD6">
      <w:pPr>
        <w:pStyle w:val="Heading4"/>
        <w:numPr>
          <w:ilvl w:val="1"/>
          <w:numId w:val="22"/>
        </w:numPr>
        <w:rPr>
          <w:sz w:val="20"/>
          <w:szCs w:val="20"/>
        </w:rPr>
      </w:pPr>
      <w:bookmarkStart w:id="4" w:name="_Toc167878958"/>
      <w:r w:rsidRPr="00D90E70">
        <w:rPr>
          <w:sz w:val="20"/>
          <w:szCs w:val="20"/>
        </w:rPr>
        <w:t xml:space="preserve">Nature </w:t>
      </w:r>
      <w:r w:rsidR="009933AA" w:rsidRPr="00D90E70">
        <w:rPr>
          <w:sz w:val="20"/>
          <w:szCs w:val="20"/>
        </w:rPr>
        <w:t>c</w:t>
      </w:r>
      <w:r w:rsidRPr="00D90E70">
        <w:rPr>
          <w:sz w:val="20"/>
          <w:szCs w:val="20"/>
        </w:rPr>
        <w:t>onservation</w:t>
      </w:r>
      <w:bookmarkEnd w:id="4"/>
    </w:p>
    <w:p w14:paraId="1370873E" w14:textId="2826B29E" w:rsidR="00395978" w:rsidRPr="00036B31" w:rsidRDefault="00B23B9F" w:rsidP="00AC0A1F">
      <w:pPr>
        <w:pStyle w:val="BodyText"/>
        <w:jc w:val="both"/>
        <w:rPr>
          <w:color w:val="auto"/>
          <w:lang w:eastAsia="en-AU"/>
        </w:rPr>
      </w:pPr>
      <w:r w:rsidRPr="00036B31">
        <w:rPr>
          <w:color w:val="auto"/>
          <w:lang w:eastAsia="en-AU"/>
        </w:rPr>
        <w:t>C</w:t>
      </w:r>
      <w:r w:rsidR="005A2631">
        <w:rPr>
          <w:color w:val="auto"/>
          <w:lang w:eastAsia="en-AU"/>
        </w:rPr>
        <w:t>A</w:t>
      </w:r>
      <w:r w:rsidR="00DF7863" w:rsidRPr="00036B31">
        <w:rPr>
          <w:color w:val="auto"/>
          <w:lang w:eastAsia="en-AU"/>
        </w:rPr>
        <w:t xml:space="preserve">s </w:t>
      </w:r>
      <w:r w:rsidR="00F0400B" w:rsidRPr="00036B31">
        <w:rPr>
          <w:color w:val="auto"/>
          <w:lang w:eastAsia="en-AU"/>
        </w:rPr>
        <w:t xml:space="preserve">categorised </w:t>
      </w:r>
      <w:r w:rsidR="00DF7863" w:rsidRPr="00036B31">
        <w:rPr>
          <w:color w:val="auto"/>
          <w:lang w:eastAsia="en-AU"/>
        </w:rPr>
        <w:t xml:space="preserve">as </w:t>
      </w:r>
      <w:r w:rsidR="009933AA" w:rsidRPr="00036B31">
        <w:rPr>
          <w:color w:val="auto"/>
          <w:lang w:eastAsia="en-AU"/>
        </w:rPr>
        <w:t>n</w:t>
      </w:r>
      <w:r w:rsidR="00DF7863" w:rsidRPr="00036B31">
        <w:rPr>
          <w:color w:val="auto"/>
          <w:lang w:eastAsia="en-AU"/>
        </w:rPr>
        <w:t xml:space="preserve">ature </w:t>
      </w:r>
      <w:r w:rsidR="009933AA" w:rsidRPr="00036B31">
        <w:rPr>
          <w:color w:val="auto"/>
          <w:lang w:eastAsia="en-AU"/>
        </w:rPr>
        <w:t>c</w:t>
      </w:r>
      <w:r w:rsidR="00DF7863" w:rsidRPr="00036B31">
        <w:rPr>
          <w:color w:val="auto"/>
          <w:lang w:eastAsia="en-AU"/>
        </w:rPr>
        <w:t xml:space="preserve">onservation </w:t>
      </w:r>
      <w:r w:rsidR="002E5407">
        <w:rPr>
          <w:color w:val="auto"/>
          <w:lang w:eastAsia="en-AU"/>
        </w:rPr>
        <w:t xml:space="preserve">(NC) </w:t>
      </w:r>
      <w:r w:rsidR="00DF7863" w:rsidRPr="00036B31">
        <w:rPr>
          <w:color w:val="auto"/>
          <w:lang w:eastAsia="en-AU"/>
        </w:rPr>
        <w:t xml:space="preserve">protect nationally endangered </w:t>
      </w:r>
      <w:r w:rsidR="006D55CD">
        <w:rPr>
          <w:color w:val="auto"/>
          <w:lang w:eastAsia="en-AU"/>
        </w:rPr>
        <w:t xml:space="preserve">ecological </w:t>
      </w:r>
      <w:r w:rsidR="002057B6" w:rsidRPr="00036B31">
        <w:rPr>
          <w:color w:val="auto"/>
          <w:lang w:eastAsia="en-AU"/>
        </w:rPr>
        <w:t xml:space="preserve">communities </w:t>
      </w:r>
      <w:r w:rsidR="00135FD8" w:rsidRPr="00036B31">
        <w:rPr>
          <w:color w:val="auto"/>
          <w:lang w:eastAsia="en-AU"/>
        </w:rPr>
        <w:t>- s</w:t>
      </w:r>
      <w:r w:rsidR="00034448" w:rsidRPr="00036B31">
        <w:rPr>
          <w:color w:val="auto"/>
          <w:lang w:eastAsia="en-AU"/>
        </w:rPr>
        <w:t xml:space="preserve">pecifically, Natural Temperate Grassland and </w:t>
      </w:r>
      <w:r w:rsidR="0063536A" w:rsidRPr="00036B31">
        <w:rPr>
          <w:color w:val="auto"/>
          <w:lang w:eastAsia="en-AU"/>
        </w:rPr>
        <w:t xml:space="preserve">Grassy Eucalypt </w:t>
      </w:r>
      <w:r w:rsidR="00135FD8" w:rsidRPr="00036B31">
        <w:rPr>
          <w:color w:val="auto"/>
          <w:lang w:eastAsia="en-AU"/>
        </w:rPr>
        <w:t>Woodland.</w:t>
      </w:r>
      <w:r w:rsidR="00042A5F" w:rsidRPr="00036B31">
        <w:rPr>
          <w:color w:val="auto"/>
          <w:lang w:eastAsia="en-AU"/>
        </w:rPr>
        <w:t xml:space="preserve"> </w:t>
      </w:r>
    </w:p>
    <w:p w14:paraId="1EC8EDAF" w14:textId="0F657D72" w:rsidR="00DF7863" w:rsidRPr="00036B31" w:rsidRDefault="00DF7863" w:rsidP="0061345C">
      <w:pPr>
        <w:pStyle w:val="BodyText"/>
        <w:spacing w:after="0"/>
        <w:jc w:val="both"/>
        <w:rPr>
          <w:color w:val="auto"/>
          <w:lang w:eastAsia="en-AU"/>
        </w:rPr>
      </w:pPr>
      <w:r w:rsidRPr="00036B31">
        <w:rPr>
          <w:color w:val="auto"/>
          <w:lang w:eastAsia="en-AU"/>
        </w:rPr>
        <w:t xml:space="preserve">The woodland and grassland communities within the </w:t>
      </w:r>
      <w:r w:rsidR="005A2631">
        <w:rPr>
          <w:color w:val="auto"/>
          <w:lang w:eastAsia="en-AU"/>
        </w:rPr>
        <w:t>CAs</w:t>
      </w:r>
      <w:r w:rsidRPr="00036B31">
        <w:rPr>
          <w:color w:val="auto"/>
          <w:lang w:eastAsia="en-AU"/>
        </w:rPr>
        <w:t xml:space="preserve"> are home to many threatened species, including, </w:t>
      </w:r>
      <w:r w:rsidR="002127AC">
        <w:rPr>
          <w:color w:val="auto"/>
          <w:lang w:eastAsia="en-AU"/>
        </w:rPr>
        <w:t>m</w:t>
      </w:r>
      <w:r w:rsidRPr="00036B31">
        <w:rPr>
          <w:color w:val="auto"/>
          <w:lang w:eastAsia="en-AU"/>
        </w:rPr>
        <w:t xml:space="preserve">atted </w:t>
      </w:r>
      <w:r w:rsidR="002127AC">
        <w:rPr>
          <w:color w:val="auto"/>
          <w:lang w:eastAsia="en-AU"/>
        </w:rPr>
        <w:t>f</w:t>
      </w:r>
      <w:r w:rsidRPr="00036B31">
        <w:rPr>
          <w:color w:val="auto"/>
          <w:lang w:eastAsia="en-AU"/>
        </w:rPr>
        <w:t xml:space="preserve">lax </w:t>
      </w:r>
      <w:r w:rsidR="002127AC">
        <w:rPr>
          <w:color w:val="auto"/>
          <w:lang w:eastAsia="en-AU"/>
        </w:rPr>
        <w:t>l</w:t>
      </w:r>
      <w:r w:rsidRPr="00036B31">
        <w:rPr>
          <w:color w:val="auto"/>
          <w:lang w:eastAsia="en-AU"/>
        </w:rPr>
        <w:t xml:space="preserve">ily, </w:t>
      </w:r>
      <w:r w:rsidR="002127AC">
        <w:rPr>
          <w:color w:val="auto"/>
          <w:lang w:eastAsia="en-AU"/>
        </w:rPr>
        <w:t>s</w:t>
      </w:r>
      <w:r w:rsidRPr="00036B31">
        <w:rPr>
          <w:color w:val="auto"/>
          <w:lang w:eastAsia="en-AU"/>
        </w:rPr>
        <w:t xml:space="preserve">piny </w:t>
      </w:r>
      <w:r w:rsidR="002127AC">
        <w:rPr>
          <w:color w:val="auto"/>
          <w:lang w:eastAsia="en-AU"/>
        </w:rPr>
        <w:t>r</w:t>
      </w:r>
      <w:r w:rsidRPr="00036B31">
        <w:rPr>
          <w:color w:val="auto"/>
          <w:lang w:eastAsia="en-AU"/>
        </w:rPr>
        <w:t xml:space="preserve">ice </w:t>
      </w:r>
      <w:r w:rsidR="002127AC">
        <w:rPr>
          <w:color w:val="auto"/>
          <w:lang w:eastAsia="en-AU"/>
        </w:rPr>
        <w:t>f</w:t>
      </w:r>
      <w:r w:rsidRPr="00036B31">
        <w:rPr>
          <w:color w:val="auto"/>
          <w:lang w:eastAsia="en-AU"/>
        </w:rPr>
        <w:t xml:space="preserve">lower, </w:t>
      </w:r>
      <w:r w:rsidR="002127AC">
        <w:rPr>
          <w:color w:val="auto"/>
          <w:lang w:eastAsia="en-AU"/>
        </w:rPr>
        <w:t>b</w:t>
      </w:r>
      <w:r w:rsidRPr="00036B31">
        <w:rPr>
          <w:color w:val="auto"/>
          <w:lang w:eastAsia="en-AU"/>
        </w:rPr>
        <w:t xml:space="preserve">utton </w:t>
      </w:r>
      <w:proofErr w:type="spellStart"/>
      <w:r w:rsidR="002127AC">
        <w:rPr>
          <w:color w:val="auto"/>
          <w:lang w:eastAsia="en-AU"/>
        </w:rPr>
        <w:t>w</w:t>
      </w:r>
      <w:r w:rsidRPr="00036B31">
        <w:rPr>
          <w:color w:val="auto"/>
          <w:lang w:eastAsia="en-AU"/>
        </w:rPr>
        <w:t>rinklewort</w:t>
      </w:r>
      <w:proofErr w:type="spellEnd"/>
      <w:r w:rsidRPr="00036B31">
        <w:rPr>
          <w:color w:val="auto"/>
          <w:lang w:eastAsia="en-AU"/>
        </w:rPr>
        <w:t xml:space="preserve">, </w:t>
      </w:r>
      <w:r w:rsidR="002127AC">
        <w:rPr>
          <w:color w:val="auto"/>
          <w:lang w:eastAsia="en-AU"/>
        </w:rPr>
        <w:t>s</w:t>
      </w:r>
      <w:r w:rsidRPr="00036B31">
        <w:rPr>
          <w:color w:val="auto"/>
          <w:lang w:eastAsia="en-AU"/>
        </w:rPr>
        <w:t xml:space="preserve">triped </w:t>
      </w:r>
      <w:r w:rsidR="002127AC">
        <w:rPr>
          <w:color w:val="auto"/>
          <w:lang w:eastAsia="en-AU"/>
        </w:rPr>
        <w:t>l</w:t>
      </w:r>
      <w:r w:rsidRPr="00036B31">
        <w:rPr>
          <w:color w:val="auto"/>
          <w:lang w:eastAsia="en-AU"/>
        </w:rPr>
        <w:t xml:space="preserve">egless </w:t>
      </w:r>
      <w:r w:rsidR="002127AC">
        <w:rPr>
          <w:color w:val="auto"/>
          <w:lang w:eastAsia="en-AU"/>
        </w:rPr>
        <w:t>l</w:t>
      </w:r>
      <w:r w:rsidRPr="00036B31">
        <w:rPr>
          <w:color w:val="auto"/>
          <w:lang w:eastAsia="en-AU"/>
        </w:rPr>
        <w:t xml:space="preserve">izard, </w:t>
      </w:r>
      <w:r w:rsidR="002127AC">
        <w:rPr>
          <w:color w:val="auto"/>
          <w:lang w:eastAsia="en-AU"/>
        </w:rPr>
        <w:t>g</w:t>
      </w:r>
      <w:r w:rsidRPr="00036B31">
        <w:rPr>
          <w:color w:val="auto"/>
          <w:lang w:eastAsia="en-AU"/>
        </w:rPr>
        <w:t xml:space="preserve">olden </w:t>
      </w:r>
      <w:r w:rsidR="002127AC">
        <w:rPr>
          <w:color w:val="auto"/>
          <w:lang w:eastAsia="en-AU"/>
        </w:rPr>
        <w:t>s</w:t>
      </w:r>
      <w:r w:rsidRPr="00036B31">
        <w:rPr>
          <w:color w:val="auto"/>
          <w:lang w:eastAsia="en-AU"/>
        </w:rPr>
        <w:t xml:space="preserve">un </w:t>
      </w:r>
      <w:r w:rsidR="002127AC">
        <w:rPr>
          <w:color w:val="auto"/>
          <w:lang w:eastAsia="en-AU"/>
        </w:rPr>
        <w:t>m</w:t>
      </w:r>
      <w:r w:rsidRPr="00036B31">
        <w:rPr>
          <w:color w:val="auto"/>
          <w:lang w:eastAsia="en-AU"/>
        </w:rPr>
        <w:t xml:space="preserve">oth and </w:t>
      </w:r>
      <w:r w:rsidR="002127AC">
        <w:rPr>
          <w:color w:val="auto"/>
          <w:lang w:eastAsia="en-AU"/>
        </w:rPr>
        <w:t>s</w:t>
      </w:r>
      <w:r w:rsidRPr="00036B31">
        <w:rPr>
          <w:color w:val="auto"/>
          <w:lang w:eastAsia="en-AU"/>
        </w:rPr>
        <w:t xml:space="preserve">mall </w:t>
      </w:r>
      <w:r w:rsidR="002127AC">
        <w:rPr>
          <w:color w:val="auto"/>
          <w:lang w:eastAsia="en-AU"/>
        </w:rPr>
        <w:t>g</w:t>
      </w:r>
      <w:r w:rsidRPr="00036B31">
        <w:rPr>
          <w:color w:val="auto"/>
          <w:lang w:eastAsia="en-AU"/>
        </w:rPr>
        <w:t xml:space="preserve">olden </w:t>
      </w:r>
      <w:r w:rsidR="002127AC">
        <w:rPr>
          <w:color w:val="auto"/>
          <w:lang w:eastAsia="en-AU"/>
        </w:rPr>
        <w:t>m</w:t>
      </w:r>
      <w:r w:rsidRPr="00036B31">
        <w:rPr>
          <w:color w:val="auto"/>
          <w:lang w:eastAsia="en-AU"/>
        </w:rPr>
        <w:t xml:space="preserve">oths </w:t>
      </w:r>
      <w:r w:rsidR="002127AC">
        <w:rPr>
          <w:color w:val="auto"/>
          <w:lang w:eastAsia="en-AU"/>
        </w:rPr>
        <w:t>o</w:t>
      </w:r>
      <w:r w:rsidRPr="00036B31">
        <w:rPr>
          <w:color w:val="auto"/>
          <w:lang w:eastAsia="en-AU"/>
        </w:rPr>
        <w:t>rchid.</w:t>
      </w:r>
    </w:p>
    <w:p w14:paraId="4E60B57F" w14:textId="77777777" w:rsidR="00FA29D0" w:rsidRPr="003333BC" w:rsidRDefault="00FA29D0" w:rsidP="00AC0A1F">
      <w:pPr>
        <w:pStyle w:val="BodyText"/>
        <w:jc w:val="both"/>
        <w:rPr>
          <w:color w:val="auto"/>
          <w:lang w:eastAsia="en-AU"/>
        </w:rPr>
      </w:pPr>
    </w:p>
    <w:p w14:paraId="47C7B960" w14:textId="2837781A" w:rsidR="00BA1BC7" w:rsidRPr="00D90E70" w:rsidRDefault="00BA1BC7" w:rsidP="00DA1CD6">
      <w:pPr>
        <w:pStyle w:val="Heading4"/>
        <w:numPr>
          <w:ilvl w:val="1"/>
          <w:numId w:val="22"/>
        </w:numPr>
        <w:rPr>
          <w:sz w:val="20"/>
          <w:szCs w:val="20"/>
        </w:rPr>
      </w:pPr>
      <w:bookmarkStart w:id="5" w:name="_Toc167878959"/>
      <w:proofErr w:type="gramStart"/>
      <w:r w:rsidRPr="00D90E70">
        <w:rPr>
          <w:sz w:val="20"/>
          <w:szCs w:val="20"/>
        </w:rPr>
        <w:t xml:space="preserve">Regional </w:t>
      </w:r>
      <w:r w:rsidR="009933AA" w:rsidRPr="00D90E70">
        <w:rPr>
          <w:sz w:val="20"/>
          <w:szCs w:val="20"/>
        </w:rPr>
        <w:t>p</w:t>
      </w:r>
      <w:r w:rsidRPr="00D90E70">
        <w:rPr>
          <w:sz w:val="20"/>
          <w:szCs w:val="20"/>
        </w:rPr>
        <w:t>ark</w:t>
      </w:r>
      <w:bookmarkEnd w:id="5"/>
      <w:proofErr w:type="gramEnd"/>
    </w:p>
    <w:p w14:paraId="541F7E9A" w14:textId="4286E9FC" w:rsidR="00BA1BC7" w:rsidRPr="00036B31" w:rsidRDefault="00E21FE8" w:rsidP="003677A8">
      <w:pPr>
        <w:pStyle w:val="BodyText"/>
        <w:jc w:val="both"/>
        <w:rPr>
          <w:lang w:eastAsia="en-AU"/>
        </w:rPr>
      </w:pPr>
      <w:r w:rsidRPr="005F4923">
        <w:rPr>
          <w:color w:val="auto"/>
          <w:lang w:eastAsia="en-AU"/>
        </w:rPr>
        <w:t xml:space="preserve">The BCS </w:t>
      </w:r>
      <w:r w:rsidR="00B020C6">
        <w:rPr>
          <w:color w:val="auto"/>
          <w:lang w:eastAsia="en-AU"/>
        </w:rPr>
        <w:t>prescribes</w:t>
      </w:r>
      <w:r w:rsidR="00BA1BC7" w:rsidRPr="005F4923">
        <w:rPr>
          <w:color w:val="auto"/>
          <w:lang w:eastAsia="en-AU"/>
        </w:rPr>
        <w:t xml:space="preserve"> </w:t>
      </w:r>
      <w:r w:rsidR="00693860">
        <w:rPr>
          <w:color w:val="auto"/>
          <w:lang w:eastAsia="en-AU"/>
        </w:rPr>
        <w:t xml:space="preserve">a management category of </w:t>
      </w:r>
      <w:r w:rsidR="00B020C6">
        <w:rPr>
          <w:color w:val="auto"/>
          <w:lang w:eastAsia="en-AU"/>
        </w:rPr>
        <w:t>‘</w:t>
      </w:r>
      <w:r w:rsidR="00693860">
        <w:rPr>
          <w:color w:val="auto"/>
          <w:lang w:eastAsia="en-AU"/>
        </w:rPr>
        <w:t>Regional Park</w:t>
      </w:r>
      <w:r w:rsidR="00B020C6">
        <w:rPr>
          <w:color w:val="auto"/>
          <w:lang w:eastAsia="en-AU"/>
        </w:rPr>
        <w:t xml:space="preserve">’ to areas of land within two </w:t>
      </w:r>
      <w:r w:rsidR="005A2631">
        <w:rPr>
          <w:color w:val="auto"/>
          <w:lang w:eastAsia="en-AU"/>
        </w:rPr>
        <w:t>CA</w:t>
      </w:r>
      <w:r w:rsidR="00BA1BC7" w:rsidRPr="005F4923">
        <w:rPr>
          <w:color w:val="auto"/>
          <w:lang w:eastAsia="en-AU"/>
        </w:rPr>
        <w:t xml:space="preserve">s. </w:t>
      </w:r>
      <w:r w:rsidR="00B020C6">
        <w:rPr>
          <w:color w:val="auto"/>
          <w:lang w:eastAsia="en-AU"/>
        </w:rPr>
        <w:t>T</w:t>
      </w:r>
      <w:r w:rsidR="001A5C12" w:rsidRPr="005F4923">
        <w:rPr>
          <w:color w:val="auto"/>
          <w:lang w:eastAsia="en-AU"/>
        </w:rPr>
        <w:t>hese areas provide unique character and biodiversity values, as well as connecting and complimenting</w:t>
      </w:r>
      <w:r w:rsidR="001A5C12" w:rsidRPr="00036B31">
        <w:rPr>
          <w:color w:val="auto"/>
          <w:lang w:eastAsia="en-AU"/>
        </w:rPr>
        <w:t xml:space="preserve"> other parklands in the region.</w:t>
      </w:r>
      <w:r w:rsidR="003677A8">
        <w:rPr>
          <w:color w:val="auto"/>
          <w:lang w:eastAsia="en-AU"/>
        </w:rPr>
        <w:t xml:space="preserve"> </w:t>
      </w:r>
      <w:r w:rsidR="00BA1BC7" w:rsidRPr="00036B31">
        <w:rPr>
          <w:lang w:eastAsia="en-AU"/>
        </w:rPr>
        <w:t>The regional parks are:</w:t>
      </w:r>
    </w:p>
    <w:p w14:paraId="5748B4E8" w14:textId="51F387EB" w:rsidR="00BA1BC7" w:rsidRPr="00036B31" w:rsidRDefault="00DF70CE" w:rsidP="00DA1CD6">
      <w:pPr>
        <w:pStyle w:val="Bullet"/>
        <w:numPr>
          <w:ilvl w:val="0"/>
          <w:numId w:val="17"/>
        </w:numPr>
        <w:spacing w:before="240"/>
        <w:jc w:val="both"/>
      </w:pPr>
      <w:hyperlink r:id="rId25" w:history="1">
        <w:r w:rsidR="00BA1BC7" w:rsidRPr="00036B31">
          <w:rPr>
            <w:rStyle w:val="Hyperlink"/>
            <w:lang w:eastAsia="en-AU"/>
          </w:rPr>
          <w:t>Kororoit Creek Regional Park</w:t>
        </w:r>
      </w:hyperlink>
      <w:r w:rsidR="00BA1BC7" w:rsidRPr="00036B31">
        <w:rPr>
          <w:lang w:eastAsia="en-AU"/>
        </w:rPr>
        <w:t xml:space="preserve"> (Conservation Area 3)</w:t>
      </w:r>
    </w:p>
    <w:p w14:paraId="72416E58" w14:textId="45745FC7" w:rsidR="002B2C87" w:rsidRPr="00036B31" w:rsidRDefault="00937D6E" w:rsidP="005A2631">
      <w:pPr>
        <w:pStyle w:val="BodyText"/>
        <w:ind w:left="720"/>
        <w:jc w:val="both"/>
        <w:rPr>
          <w:color w:val="auto"/>
          <w:lang w:eastAsia="en-AU"/>
        </w:rPr>
      </w:pPr>
      <w:r w:rsidRPr="00036B31">
        <w:rPr>
          <w:color w:val="auto"/>
          <w:lang w:eastAsia="en-AU"/>
        </w:rPr>
        <w:t>T</w:t>
      </w:r>
      <w:r w:rsidR="00735CE1" w:rsidRPr="00036B31">
        <w:rPr>
          <w:color w:val="auto"/>
          <w:lang w:eastAsia="en-AU"/>
        </w:rPr>
        <w:t xml:space="preserve">his </w:t>
      </w:r>
      <w:r w:rsidR="005A2631">
        <w:rPr>
          <w:color w:val="auto"/>
          <w:lang w:eastAsia="en-AU"/>
        </w:rPr>
        <w:t>CA</w:t>
      </w:r>
      <w:r w:rsidR="00735CE1" w:rsidRPr="00036B31">
        <w:rPr>
          <w:color w:val="auto"/>
          <w:lang w:eastAsia="en-AU"/>
        </w:rPr>
        <w:t xml:space="preserve"> </w:t>
      </w:r>
      <w:r w:rsidR="005145BC" w:rsidRPr="00036B31">
        <w:rPr>
          <w:color w:val="auto"/>
          <w:lang w:eastAsia="en-AU"/>
        </w:rPr>
        <w:t xml:space="preserve">comprises </w:t>
      </w:r>
      <w:r w:rsidR="00735CE1" w:rsidRPr="00036B31">
        <w:rPr>
          <w:color w:val="auto"/>
          <w:lang w:eastAsia="en-AU"/>
        </w:rPr>
        <w:t>biodiversity values of</w:t>
      </w:r>
      <w:r w:rsidR="00E400DF" w:rsidRPr="00036B31">
        <w:rPr>
          <w:color w:val="auto"/>
          <w:lang w:eastAsia="en-AU"/>
        </w:rPr>
        <w:t xml:space="preserve"> </w:t>
      </w:r>
      <w:r w:rsidR="00735CE1" w:rsidRPr="00036B31">
        <w:rPr>
          <w:color w:val="auto"/>
          <w:lang w:eastAsia="en-AU"/>
        </w:rPr>
        <w:t>national and state significance</w:t>
      </w:r>
      <w:r w:rsidR="00217301">
        <w:rPr>
          <w:color w:val="auto"/>
          <w:lang w:eastAsia="en-AU"/>
        </w:rPr>
        <w:t>,</w:t>
      </w:r>
      <w:r w:rsidR="00735CE1" w:rsidRPr="00036B31">
        <w:rPr>
          <w:color w:val="auto"/>
          <w:lang w:eastAsia="en-AU"/>
        </w:rPr>
        <w:t xml:space="preserve"> including </w:t>
      </w:r>
      <w:r w:rsidR="00304092" w:rsidRPr="00036B31">
        <w:rPr>
          <w:color w:val="auto"/>
          <w:lang w:eastAsia="en-AU"/>
        </w:rPr>
        <w:t>h</w:t>
      </w:r>
      <w:r w:rsidR="00735CE1" w:rsidRPr="00036B31">
        <w:rPr>
          <w:color w:val="auto"/>
          <w:lang w:eastAsia="en-AU"/>
        </w:rPr>
        <w:t>igh quality herb-rich Natural Temperate Grassland</w:t>
      </w:r>
      <w:r w:rsidR="002B2C87" w:rsidRPr="00036B31">
        <w:rPr>
          <w:color w:val="auto"/>
          <w:lang w:eastAsia="en-AU"/>
        </w:rPr>
        <w:t xml:space="preserve">, </w:t>
      </w:r>
      <w:r w:rsidR="00BF1FAA" w:rsidRPr="00036B31">
        <w:rPr>
          <w:color w:val="auto"/>
          <w:lang w:eastAsia="en-AU"/>
        </w:rPr>
        <w:t>S</w:t>
      </w:r>
      <w:r w:rsidR="00735CE1" w:rsidRPr="00036B31">
        <w:rPr>
          <w:color w:val="auto"/>
          <w:lang w:eastAsia="en-AU"/>
        </w:rPr>
        <w:t>mall Golden Moths Orchid</w:t>
      </w:r>
      <w:r w:rsidR="002B2C87" w:rsidRPr="00036B31">
        <w:rPr>
          <w:color w:val="auto"/>
          <w:lang w:eastAsia="en-AU"/>
        </w:rPr>
        <w:t xml:space="preserve">, </w:t>
      </w:r>
      <w:r w:rsidR="00735CE1" w:rsidRPr="00036B31">
        <w:rPr>
          <w:color w:val="auto"/>
          <w:lang w:eastAsia="en-AU"/>
        </w:rPr>
        <w:t>Spiny Rice-flower</w:t>
      </w:r>
      <w:r w:rsidR="002B2C87" w:rsidRPr="00036B31">
        <w:rPr>
          <w:color w:val="auto"/>
          <w:lang w:eastAsia="en-AU"/>
        </w:rPr>
        <w:t xml:space="preserve">, </w:t>
      </w:r>
      <w:r w:rsidR="00735CE1" w:rsidRPr="00036B31">
        <w:rPr>
          <w:color w:val="auto"/>
          <w:lang w:eastAsia="en-AU"/>
        </w:rPr>
        <w:t>Growling Grass Frog</w:t>
      </w:r>
      <w:r w:rsidR="002B2C87" w:rsidRPr="00036B31">
        <w:rPr>
          <w:color w:val="auto"/>
          <w:lang w:eastAsia="en-AU"/>
        </w:rPr>
        <w:t xml:space="preserve">, </w:t>
      </w:r>
      <w:r w:rsidR="00735CE1" w:rsidRPr="00036B31">
        <w:rPr>
          <w:color w:val="auto"/>
          <w:lang w:eastAsia="en-AU"/>
        </w:rPr>
        <w:t>Sun Orchid (</w:t>
      </w:r>
      <w:proofErr w:type="spellStart"/>
      <w:r w:rsidR="00735CE1" w:rsidRPr="00036B31">
        <w:rPr>
          <w:color w:val="auto"/>
          <w:lang w:eastAsia="en-AU"/>
        </w:rPr>
        <w:t>Thelymitra</w:t>
      </w:r>
      <w:proofErr w:type="spellEnd"/>
      <w:r w:rsidR="00735CE1" w:rsidRPr="00036B31">
        <w:rPr>
          <w:color w:val="auto"/>
          <w:lang w:eastAsia="en-AU"/>
        </w:rPr>
        <w:t>) species</w:t>
      </w:r>
      <w:r w:rsidR="00304092" w:rsidRPr="00036B31">
        <w:rPr>
          <w:color w:val="auto"/>
          <w:lang w:eastAsia="en-AU"/>
        </w:rPr>
        <w:t xml:space="preserve">, </w:t>
      </w:r>
      <w:r w:rsidR="00735CE1" w:rsidRPr="00036B31">
        <w:rPr>
          <w:color w:val="auto"/>
          <w:lang w:eastAsia="en-AU"/>
        </w:rPr>
        <w:t>Golden Sun Moth</w:t>
      </w:r>
      <w:r w:rsidR="00304092" w:rsidRPr="00036B31">
        <w:rPr>
          <w:color w:val="auto"/>
          <w:lang w:eastAsia="en-AU"/>
        </w:rPr>
        <w:t xml:space="preserve">, </w:t>
      </w:r>
      <w:r w:rsidR="00735CE1" w:rsidRPr="00036B31">
        <w:rPr>
          <w:color w:val="auto"/>
          <w:lang w:eastAsia="en-AU"/>
        </w:rPr>
        <w:t>Striped Legless Lizard</w:t>
      </w:r>
      <w:r w:rsidR="001A5C12" w:rsidRPr="00036B31">
        <w:rPr>
          <w:color w:val="auto"/>
          <w:lang w:eastAsia="en-AU"/>
        </w:rPr>
        <w:t xml:space="preserve"> habitat</w:t>
      </w:r>
      <w:r w:rsidR="00304092" w:rsidRPr="00036B31">
        <w:rPr>
          <w:color w:val="auto"/>
          <w:lang w:eastAsia="en-AU"/>
        </w:rPr>
        <w:t xml:space="preserve">, </w:t>
      </w:r>
      <w:r w:rsidR="00735CE1" w:rsidRPr="00036B31">
        <w:rPr>
          <w:color w:val="auto"/>
          <w:lang w:eastAsia="en-AU"/>
        </w:rPr>
        <w:t xml:space="preserve">Inland </w:t>
      </w:r>
      <w:proofErr w:type="spellStart"/>
      <w:r w:rsidR="00735CE1" w:rsidRPr="00036B31">
        <w:rPr>
          <w:color w:val="auto"/>
          <w:lang w:eastAsia="en-AU"/>
        </w:rPr>
        <w:t>Sicklefern</w:t>
      </w:r>
      <w:proofErr w:type="spellEnd"/>
      <w:r w:rsidR="00735CE1" w:rsidRPr="00036B31">
        <w:rPr>
          <w:color w:val="auto"/>
          <w:lang w:eastAsia="en-AU"/>
        </w:rPr>
        <w:t xml:space="preserve"> and</w:t>
      </w:r>
      <w:r w:rsidR="00304092" w:rsidRPr="00036B31">
        <w:rPr>
          <w:color w:val="auto"/>
          <w:lang w:eastAsia="en-AU"/>
        </w:rPr>
        <w:t xml:space="preserve"> </w:t>
      </w:r>
      <w:r w:rsidR="00735CE1" w:rsidRPr="00036B31">
        <w:rPr>
          <w:color w:val="auto"/>
          <w:lang w:eastAsia="en-AU"/>
        </w:rPr>
        <w:t>Derrinallum Billy-buttons</w:t>
      </w:r>
      <w:r w:rsidR="00304092" w:rsidRPr="00036B31">
        <w:rPr>
          <w:color w:val="auto"/>
          <w:lang w:eastAsia="en-AU"/>
        </w:rPr>
        <w:t>.</w:t>
      </w:r>
    </w:p>
    <w:p w14:paraId="5AFC46E8" w14:textId="77777777" w:rsidR="00785ED2" w:rsidRPr="00036B31" w:rsidRDefault="00DF70CE" w:rsidP="00DA1CD6">
      <w:pPr>
        <w:pStyle w:val="Bullet"/>
        <w:numPr>
          <w:ilvl w:val="0"/>
          <w:numId w:val="17"/>
        </w:numPr>
        <w:jc w:val="both"/>
      </w:pPr>
      <w:hyperlink r:id="rId26" w:history="1">
        <w:proofErr w:type="spellStart"/>
        <w:r w:rsidR="00BA1BC7" w:rsidRPr="00036B31">
          <w:rPr>
            <w:rStyle w:val="Hyperlink"/>
            <w:lang w:eastAsia="en-AU"/>
          </w:rPr>
          <w:t>Werribee</w:t>
        </w:r>
        <w:proofErr w:type="spellEnd"/>
        <w:r w:rsidR="00BA1BC7" w:rsidRPr="00036B31">
          <w:rPr>
            <w:rStyle w:val="Hyperlink"/>
            <w:lang w:eastAsia="en-AU"/>
          </w:rPr>
          <w:t xml:space="preserve"> Township Regional Park</w:t>
        </w:r>
      </w:hyperlink>
      <w:r w:rsidR="00BA1BC7" w:rsidRPr="00036B31">
        <w:rPr>
          <w:lang w:eastAsia="en-AU"/>
        </w:rPr>
        <w:t xml:space="preserve"> (Conservation Area 14)</w:t>
      </w:r>
    </w:p>
    <w:p w14:paraId="4D04B1FA" w14:textId="1EEEADC6" w:rsidR="009574A0" w:rsidRPr="00036B31" w:rsidRDefault="00DD4265" w:rsidP="005A2631">
      <w:pPr>
        <w:pStyle w:val="Bullet"/>
        <w:numPr>
          <w:ilvl w:val="0"/>
          <w:numId w:val="0"/>
        </w:numPr>
        <w:spacing w:after="0" w:line="276" w:lineRule="auto"/>
        <w:ind w:left="720"/>
        <w:jc w:val="both"/>
        <w:rPr>
          <w:rFonts w:asciiTheme="minorHAnsi" w:eastAsia="Times New Roman" w:hAnsiTheme="minorHAnsi"/>
          <w:szCs w:val="20"/>
          <w:lang w:val="en-AU" w:eastAsia="en-AU"/>
        </w:rPr>
        <w:sectPr w:rsidR="009574A0" w:rsidRPr="00036B31" w:rsidSect="00785ED2">
          <w:pgSz w:w="11907" w:h="16840" w:code="9"/>
          <w:pgMar w:top="851" w:right="851" w:bottom="568" w:left="851" w:header="567" w:footer="851" w:gutter="0"/>
          <w:cols w:space="709"/>
          <w:docGrid w:linePitch="360"/>
        </w:sectPr>
      </w:pPr>
      <w:r w:rsidRPr="00036B31">
        <w:rPr>
          <w:rFonts w:asciiTheme="minorHAnsi" w:eastAsia="Times New Roman" w:hAnsiTheme="minorHAnsi"/>
          <w:szCs w:val="20"/>
          <w:lang w:val="en-AU" w:eastAsia="en-AU"/>
        </w:rPr>
        <w:t xml:space="preserve">This </w:t>
      </w:r>
      <w:r w:rsidR="00557FDC">
        <w:rPr>
          <w:rFonts w:asciiTheme="minorHAnsi" w:eastAsia="Times New Roman" w:hAnsiTheme="minorHAnsi"/>
          <w:szCs w:val="20"/>
          <w:lang w:val="en-AU" w:eastAsia="en-AU"/>
        </w:rPr>
        <w:t>CA</w:t>
      </w:r>
      <w:r w:rsidRPr="00036B31">
        <w:rPr>
          <w:rFonts w:asciiTheme="minorHAnsi" w:eastAsia="Times New Roman" w:hAnsiTheme="minorHAnsi"/>
          <w:szCs w:val="20"/>
          <w:lang w:val="en-AU" w:eastAsia="en-AU"/>
        </w:rPr>
        <w:t xml:space="preserve"> contains important populations of Growling Grass Frog within high quality </w:t>
      </w:r>
      <w:r w:rsidR="00D7179A" w:rsidRPr="00036B31">
        <w:rPr>
          <w:rFonts w:asciiTheme="minorHAnsi" w:eastAsia="Times New Roman" w:hAnsiTheme="minorHAnsi"/>
          <w:szCs w:val="20"/>
          <w:lang w:val="en-AU" w:eastAsia="en-AU"/>
        </w:rPr>
        <w:t>habitat and</w:t>
      </w:r>
      <w:r w:rsidRPr="00036B31">
        <w:rPr>
          <w:rFonts w:asciiTheme="minorHAnsi" w:eastAsia="Times New Roman" w:hAnsiTheme="minorHAnsi"/>
          <w:szCs w:val="20"/>
          <w:lang w:val="en-AU" w:eastAsia="en-AU"/>
        </w:rPr>
        <w:t xml:space="preserve"> provides for connectivity </w:t>
      </w:r>
      <w:r w:rsidR="004B5A25">
        <w:rPr>
          <w:rFonts w:asciiTheme="minorHAnsi" w:eastAsia="Times New Roman" w:hAnsiTheme="minorHAnsi"/>
          <w:szCs w:val="20"/>
          <w:lang w:val="en-AU" w:eastAsia="en-AU"/>
        </w:rPr>
        <w:t>among</w:t>
      </w:r>
      <w:r w:rsidRPr="00036B31">
        <w:rPr>
          <w:rFonts w:asciiTheme="minorHAnsi" w:eastAsia="Times New Roman" w:hAnsiTheme="minorHAnsi"/>
          <w:szCs w:val="20"/>
          <w:lang w:val="en-AU" w:eastAsia="en-AU"/>
        </w:rPr>
        <w:t xml:space="preserve"> populations of the frog along the Werribee River and </w:t>
      </w:r>
      <w:r w:rsidR="00CD4F28">
        <w:rPr>
          <w:rFonts w:asciiTheme="minorHAnsi" w:eastAsia="Times New Roman" w:hAnsiTheme="minorHAnsi"/>
          <w:szCs w:val="20"/>
          <w:lang w:val="en-AU" w:eastAsia="en-AU"/>
        </w:rPr>
        <w:t>Davis</w:t>
      </w:r>
      <w:r w:rsidRPr="00036B31">
        <w:rPr>
          <w:rFonts w:asciiTheme="minorHAnsi" w:eastAsia="Times New Roman" w:hAnsiTheme="minorHAnsi"/>
          <w:szCs w:val="20"/>
          <w:lang w:val="en-AU" w:eastAsia="en-AU"/>
        </w:rPr>
        <w:t xml:space="preserve"> Creek. </w:t>
      </w:r>
    </w:p>
    <w:p w14:paraId="09E1E4B8" w14:textId="23DD52B8" w:rsidR="003B565C" w:rsidRPr="00587C43" w:rsidRDefault="00B656F7" w:rsidP="00DA1CD6">
      <w:pPr>
        <w:pStyle w:val="Heading2"/>
        <w:numPr>
          <w:ilvl w:val="0"/>
          <w:numId w:val="22"/>
        </w:numPr>
        <w:ind w:left="426" w:hanging="426"/>
        <w:jc w:val="both"/>
        <w:rPr>
          <w:sz w:val="24"/>
          <w:szCs w:val="24"/>
        </w:rPr>
      </w:pPr>
      <w:bookmarkStart w:id="6" w:name="_Toc138848836"/>
      <w:bookmarkStart w:id="7" w:name="_Toc138848956"/>
      <w:bookmarkStart w:id="8" w:name="_Toc138849019"/>
      <w:bookmarkStart w:id="9" w:name="_Toc138849082"/>
      <w:bookmarkStart w:id="10" w:name="_Toc138849153"/>
      <w:bookmarkStart w:id="11" w:name="_Toc138848837"/>
      <w:bookmarkStart w:id="12" w:name="_Toc138848957"/>
      <w:bookmarkStart w:id="13" w:name="_Toc138849020"/>
      <w:bookmarkStart w:id="14" w:name="_Toc138849083"/>
      <w:bookmarkStart w:id="15" w:name="_Toc138849154"/>
      <w:bookmarkStart w:id="16" w:name="_Toc138848838"/>
      <w:bookmarkStart w:id="17" w:name="_Toc138848958"/>
      <w:bookmarkStart w:id="18" w:name="_Toc138849021"/>
      <w:bookmarkStart w:id="19" w:name="_Toc138849084"/>
      <w:bookmarkStart w:id="20" w:name="_Toc138849155"/>
      <w:bookmarkStart w:id="21" w:name="_Toc138848839"/>
      <w:bookmarkStart w:id="22" w:name="_Toc138848959"/>
      <w:bookmarkStart w:id="23" w:name="_Toc138849022"/>
      <w:bookmarkStart w:id="24" w:name="_Toc138849085"/>
      <w:bookmarkStart w:id="25" w:name="_Toc138849156"/>
      <w:bookmarkStart w:id="26" w:name="_Toc138848840"/>
      <w:bookmarkStart w:id="27" w:name="_Toc138848960"/>
      <w:bookmarkStart w:id="28" w:name="_Toc138849023"/>
      <w:bookmarkStart w:id="29" w:name="_Toc138849086"/>
      <w:bookmarkStart w:id="30" w:name="_Toc138849157"/>
      <w:bookmarkStart w:id="31" w:name="_Toc138848841"/>
      <w:bookmarkStart w:id="32" w:name="_Toc138848961"/>
      <w:bookmarkStart w:id="33" w:name="_Toc138849024"/>
      <w:bookmarkStart w:id="34" w:name="_Toc138849087"/>
      <w:bookmarkStart w:id="35" w:name="_Toc138849158"/>
      <w:bookmarkStart w:id="36" w:name="_Toc138848842"/>
      <w:bookmarkStart w:id="37" w:name="_Toc138848962"/>
      <w:bookmarkStart w:id="38" w:name="_Toc138849025"/>
      <w:bookmarkStart w:id="39" w:name="_Toc138849088"/>
      <w:bookmarkStart w:id="40" w:name="_Toc138849159"/>
      <w:bookmarkStart w:id="41" w:name="_Toc138848843"/>
      <w:bookmarkStart w:id="42" w:name="_Toc138848963"/>
      <w:bookmarkStart w:id="43" w:name="_Toc138849026"/>
      <w:bookmarkStart w:id="44" w:name="_Toc138849089"/>
      <w:bookmarkStart w:id="45" w:name="_Toc138849160"/>
      <w:bookmarkStart w:id="46" w:name="_Toc138848844"/>
      <w:bookmarkStart w:id="47" w:name="_Toc138848964"/>
      <w:bookmarkStart w:id="48" w:name="_Toc138849027"/>
      <w:bookmarkStart w:id="49" w:name="_Toc138849090"/>
      <w:bookmarkStart w:id="50" w:name="_Toc138849161"/>
      <w:bookmarkStart w:id="51" w:name="_Toc138848845"/>
      <w:bookmarkStart w:id="52" w:name="_Toc138848965"/>
      <w:bookmarkStart w:id="53" w:name="_Toc138849028"/>
      <w:bookmarkStart w:id="54" w:name="_Toc138849091"/>
      <w:bookmarkStart w:id="55" w:name="_Toc138849162"/>
      <w:bookmarkStart w:id="56" w:name="_Toc138848846"/>
      <w:bookmarkStart w:id="57" w:name="_Toc138848966"/>
      <w:bookmarkStart w:id="58" w:name="_Toc138849029"/>
      <w:bookmarkStart w:id="59" w:name="_Toc138849092"/>
      <w:bookmarkStart w:id="60" w:name="_Toc138849163"/>
      <w:bookmarkStart w:id="61" w:name="_Toc138848847"/>
      <w:bookmarkStart w:id="62" w:name="_Toc138848967"/>
      <w:bookmarkStart w:id="63" w:name="_Toc138849030"/>
      <w:bookmarkStart w:id="64" w:name="_Toc138849093"/>
      <w:bookmarkStart w:id="65" w:name="_Toc138849164"/>
      <w:bookmarkStart w:id="66" w:name="_Toc138848848"/>
      <w:bookmarkStart w:id="67" w:name="_Toc138848968"/>
      <w:bookmarkStart w:id="68" w:name="_Toc138849031"/>
      <w:bookmarkStart w:id="69" w:name="_Toc138849094"/>
      <w:bookmarkStart w:id="70" w:name="_Toc138849165"/>
      <w:bookmarkStart w:id="71" w:name="_Toc138848849"/>
      <w:bookmarkStart w:id="72" w:name="_Toc138848969"/>
      <w:bookmarkStart w:id="73" w:name="_Toc138849032"/>
      <w:bookmarkStart w:id="74" w:name="_Toc138849095"/>
      <w:bookmarkStart w:id="75" w:name="_Toc138849166"/>
      <w:bookmarkStart w:id="76" w:name="_Toc138848850"/>
      <w:bookmarkStart w:id="77" w:name="_Toc138848970"/>
      <w:bookmarkStart w:id="78" w:name="_Toc138849033"/>
      <w:bookmarkStart w:id="79" w:name="_Toc138849096"/>
      <w:bookmarkStart w:id="80" w:name="_Toc138849167"/>
      <w:bookmarkStart w:id="81" w:name="_Toc138848851"/>
      <w:bookmarkStart w:id="82" w:name="_Toc138848971"/>
      <w:bookmarkStart w:id="83" w:name="_Toc138849034"/>
      <w:bookmarkStart w:id="84" w:name="_Toc138849097"/>
      <w:bookmarkStart w:id="85" w:name="_Toc138849168"/>
      <w:bookmarkStart w:id="86" w:name="_Toc138848852"/>
      <w:bookmarkStart w:id="87" w:name="_Toc138848972"/>
      <w:bookmarkStart w:id="88" w:name="_Toc138849035"/>
      <w:bookmarkStart w:id="89" w:name="_Toc138849098"/>
      <w:bookmarkStart w:id="90" w:name="_Toc138849169"/>
      <w:bookmarkStart w:id="91" w:name="_Toc138848853"/>
      <w:bookmarkStart w:id="92" w:name="_Toc138848973"/>
      <w:bookmarkStart w:id="93" w:name="_Toc138849036"/>
      <w:bookmarkStart w:id="94" w:name="_Toc138849099"/>
      <w:bookmarkStart w:id="95" w:name="_Toc138849170"/>
      <w:bookmarkStart w:id="96" w:name="_Toc138848854"/>
      <w:bookmarkStart w:id="97" w:name="_Toc138848974"/>
      <w:bookmarkStart w:id="98" w:name="_Toc138849037"/>
      <w:bookmarkStart w:id="99" w:name="_Toc138849100"/>
      <w:bookmarkStart w:id="100" w:name="_Toc138849171"/>
      <w:bookmarkStart w:id="101" w:name="_Toc16787896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D90E70">
        <w:rPr>
          <w:sz w:val="24"/>
          <w:szCs w:val="24"/>
        </w:rPr>
        <w:lastRenderedPageBreak/>
        <w:t>Content required in a</w:t>
      </w:r>
      <w:r w:rsidR="006B7AAE" w:rsidRPr="00D90E70">
        <w:rPr>
          <w:sz w:val="24"/>
          <w:szCs w:val="24"/>
        </w:rPr>
        <w:t xml:space="preserve"> Land Management Plan</w:t>
      </w:r>
      <w:bookmarkEnd w:id="101"/>
    </w:p>
    <w:p w14:paraId="4994FA57" w14:textId="27641D0F" w:rsidR="009412BC" w:rsidRPr="00D90E70" w:rsidRDefault="008A4A36" w:rsidP="00DA1CD6">
      <w:pPr>
        <w:pStyle w:val="Heading4"/>
        <w:numPr>
          <w:ilvl w:val="1"/>
          <w:numId w:val="21"/>
        </w:numPr>
        <w:jc w:val="both"/>
        <w:rPr>
          <w:sz w:val="20"/>
          <w:szCs w:val="20"/>
        </w:rPr>
      </w:pPr>
      <w:bookmarkStart w:id="102" w:name="_Toc138849102"/>
      <w:bookmarkStart w:id="103" w:name="_Toc138849173"/>
      <w:bookmarkStart w:id="104" w:name="_Toc167878961"/>
      <w:bookmarkEnd w:id="102"/>
      <w:bookmarkEnd w:id="103"/>
      <w:r w:rsidRPr="00D90E70">
        <w:rPr>
          <w:sz w:val="20"/>
          <w:szCs w:val="20"/>
        </w:rPr>
        <w:t>Context and o</w:t>
      </w:r>
      <w:r w:rsidR="009412BC" w:rsidRPr="00D90E70">
        <w:rPr>
          <w:sz w:val="20"/>
          <w:szCs w:val="20"/>
        </w:rPr>
        <w:t>bjectives</w:t>
      </w:r>
      <w:bookmarkEnd w:id="104"/>
    </w:p>
    <w:p w14:paraId="451DDF73" w14:textId="084CAD91" w:rsidR="00BB3589" w:rsidRPr="00036B31" w:rsidRDefault="00CB4C49" w:rsidP="00F40893">
      <w:pPr>
        <w:pStyle w:val="BodyText"/>
        <w:jc w:val="both"/>
        <w:rPr>
          <w:color w:val="auto"/>
        </w:rPr>
      </w:pPr>
      <w:r w:rsidRPr="00CB4C49">
        <w:rPr>
          <w:color w:val="auto"/>
          <w:lang w:eastAsia="en-AU"/>
        </w:rPr>
        <w:t>LMP</w:t>
      </w:r>
      <w:r w:rsidR="00AC653B">
        <w:rPr>
          <w:color w:val="auto"/>
          <w:lang w:eastAsia="en-AU"/>
        </w:rPr>
        <w:t xml:space="preserve">s </w:t>
      </w:r>
      <w:r w:rsidR="00445691">
        <w:rPr>
          <w:color w:val="auto"/>
          <w:lang w:eastAsia="en-AU"/>
        </w:rPr>
        <w:t>must</w:t>
      </w:r>
      <w:r w:rsidR="00AC653B">
        <w:rPr>
          <w:color w:val="auto"/>
          <w:lang w:eastAsia="en-AU"/>
        </w:rPr>
        <w:t xml:space="preserve"> be</w:t>
      </w:r>
      <w:r w:rsidRPr="00CB4C49">
        <w:rPr>
          <w:color w:val="auto"/>
          <w:lang w:eastAsia="en-AU"/>
        </w:rPr>
        <w:t xml:space="preserve"> prepared by a qualified </w:t>
      </w:r>
      <w:r w:rsidR="007C673F" w:rsidRPr="00CB4C49">
        <w:rPr>
          <w:color w:val="auto"/>
          <w:lang w:eastAsia="en-AU"/>
        </w:rPr>
        <w:t>ecologist</w:t>
      </w:r>
      <w:r w:rsidR="007C673F">
        <w:rPr>
          <w:color w:val="auto"/>
          <w:lang w:eastAsia="en-AU"/>
        </w:rPr>
        <w:t>.</w:t>
      </w:r>
      <w:r w:rsidR="00AC653B">
        <w:rPr>
          <w:color w:val="auto"/>
          <w:lang w:eastAsia="en-AU"/>
        </w:rPr>
        <w:t xml:space="preserve"> </w:t>
      </w:r>
      <w:r w:rsidR="003A3A07" w:rsidRPr="00036B31">
        <w:rPr>
          <w:color w:val="auto"/>
          <w:lang w:eastAsia="en-AU"/>
        </w:rPr>
        <w:t>P</w:t>
      </w:r>
      <w:r w:rsidR="00855471" w:rsidRPr="00036B31">
        <w:rPr>
          <w:color w:val="auto"/>
          <w:lang w:eastAsia="en-AU"/>
        </w:rPr>
        <w:t xml:space="preserve">roponents </w:t>
      </w:r>
      <w:r w:rsidR="003A3A07" w:rsidRPr="00036B31">
        <w:rPr>
          <w:color w:val="auto"/>
          <w:lang w:eastAsia="en-AU"/>
        </w:rPr>
        <w:t xml:space="preserve">should </w:t>
      </w:r>
      <w:r w:rsidR="00855471" w:rsidRPr="00036B31">
        <w:rPr>
          <w:color w:val="auto"/>
          <w:lang w:eastAsia="en-AU"/>
        </w:rPr>
        <w:t>d</w:t>
      </w:r>
      <w:r w:rsidR="009412BC" w:rsidRPr="00036B31">
        <w:rPr>
          <w:color w:val="auto"/>
          <w:lang w:eastAsia="en-AU"/>
        </w:rPr>
        <w:t>escribe</w:t>
      </w:r>
      <w:r w:rsidR="00CA7B77" w:rsidRPr="00036B31">
        <w:rPr>
          <w:color w:val="auto"/>
          <w:lang w:eastAsia="en-AU"/>
        </w:rPr>
        <w:t xml:space="preserve"> the land for which the LMP applies, including geographic context</w:t>
      </w:r>
      <w:r w:rsidR="00706FBC" w:rsidRPr="00036B31">
        <w:rPr>
          <w:color w:val="auto"/>
          <w:lang w:eastAsia="en-AU"/>
        </w:rPr>
        <w:t xml:space="preserve"> (</w:t>
      </w:r>
      <w:r w:rsidR="00D4600D" w:rsidRPr="00036B31">
        <w:rPr>
          <w:color w:val="auto"/>
          <w:lang w:eastAsia="en-AU"/>
        </w:rPr>
        <w:t xml:space="preserve">e.g. </w:t>
      </w:r>
      <w:r w:rsidR="00706FBC" w:rsidRPr="00036B31">
        <w:rPr>
          <w:color w:val="auto"/>
          <w:lang w:eastAsia="en-AU"/>
        </w:rPr>
        <w:t>surrounding suburbs/developments, council</w:t>
      </w:r>
      <w:r w:rsidR="005E0D35" w:rsidRPr="00036B31">
        <w:rPr>
          <w:color w:val="auto"/>
          <w:lang w:eastAsia="en-AU"/>
        </w:rPr>
        <w:t xml:space="preserve"> area</w:t>
      </w:r>
      <w:r w:rsidR="00D4600D" w:rsidRPr="00036B31">
        <w:rPr>
          <w:color w:val="auto"/>
          <w:lang w:eastAsia="en-AU"/>
        </w:rPr>
        <w:t>,</w:t>
      </w:r>
      <w:r w:rsidR="005457A7">
        <w:rPr>
          <w:color w:val="auto"/>
          <w:lang w:eastAsia="en-AU"/>
        </w:rPr>
        <w:t xml:space="preserve"> connectivity to surrounding areas of habitat</w:t>
      </w:r>
      <w:r w:rsidR="00DE5DD1">
        <w:rPr>
          <w:color w:val="auto"/>
          <w:lang w:eastAsia="en-AU"/>
        </w:rPr>
        <w:t xml:space="preserve"> or</w:t>
      </w:r>
      <w:r w:rsidR="00D4600D" w:rsidRPr="00036B31">
        <w:rPr>
          <w:color w:val="auto"/>
          <w:lang w:eastAsia="en-AU"/>
        </w:rPr>
        <w:t xml:space="preserve"> other features of environmental or cultural </w:t>
      </w:r>
      <w:r w:rsidR="003F2949">
        <w:rPr>
          <w:color w:val="auto"/>
          <w:lang w:eastAsia="en-AU"/>
        </w:rPr>
        <w:t>importance</w:t>
      </w:r>
      <w:r w:rsidR="00D4600D" w:rsidRPr="00036B31">
        <w:rPr>
          <w:color w:val="auto"/>
          <w:lang w:eastAsia="en-AU"/>
        </w:rPr>
        <w:t>)</w:t>
      </w:r>
      <w:r w:rsidR="00C53878">
        <w:rPr>
          <w:color w:val="auto"/>
          <w:lang w:eastAsia="en-AU"/>
        </w:rPr>
        <w:t>,</w:t>
      </w:r>
      <w:r w:rsidR="005E0D35" w:rsidRPr="00036B31">
        <w:rPr>
          <w:color w:val="auto"/>
          <w:lang w:eastAsia="en-AU"/>
        </w:rPr>
        <w:t xml:space="preserve"> and</w:t>
      </w:r>
      <w:r w:rsidR="008D5FA5" w:rsidRPr="00036B31">
        <w:rPr>
          <w:color w:val="auto"/>
          <w:lang w:eastAsia="en-AU"/>
        </w:rPr>
        <w:t xml:space="preserve"> </w:t>
      </w:r>
      <w:r w:rsidR="003A20F2">
        <w:rPr>
          <w:color w:val="auto"/>
          <w:lang w:eastAsia="en-AU"/>
        </w:rPr>
        <w:t>CA</w:t>
      </w:r>
      <w:r w:rsidR="008D5FA5" w:rsidRPr="00036B31">
        <w:rPr>
          <w:color w:val="auto"/>
          <w:lang w:eastAsia="en-AU"/>
        </w:rPr>
        <w:t xml:space="preserve"> type</w:t>
      </w:r>
      <w:r w:rsidR="005E0D35" w:rsidRPr="00036B31">
        <w:rPr>
          <w:color w:val="auto"/>
          <w:lang w:eastAsia="en-AU"/>
        </w:rPr>
        <w:t xml:space="preserve">. </w:t>
      </w:r>
      <w:r w:rsidR="00CC1AB7" w:rsidRPr="00036B31">
        <w:rPr>
          <w:color w:val="auto"/>
          <w:lang w:eastAsia="en-AU"/>
        </w:rPr>
        <w:t>Proponents should i</w:t>
      </w:r>
      <w:r w:rsidR="00BD7DDB" w:rsidRPr="00036B31">
        <w:rPr>
          <w:color w:val="auto"/>
          <w:lang w:eastAsia="en-AU"/>
        </w:rPr>
        <w:t>dentify th</w:t>
      </w:r>
      <w:r w:rsidR="003E3A56" w:rsidRPr="00036B31">
        <w:rPr>
          <w:color w:val="auto"/>
          <w:lang w:eastAsia="en-AU"/>
        </w:rPr>
        <w:t>at</w:t>
      </w:r>
      <w:r w:rsidR="00BD7DDB" w:rsidRPr="00036B31">
        <w:rPr>
          <w:color w:val="auto"/>
          <w:lang w:eastAsia="en-AU"/>
        </w:rPr>
        <w:t xml:space="preserve"> the LMP applies</w:t>
      </w:r>
      <w:r w:rsidR="003E3A56" w:rsidRPr="00036B31">
        <w:rPr>
          <w:color w:val="auto"/>
          <w:lang w:eastAsia="en-AU"/>
        </w:rPr>
        <w:t xml:space="preserve"> up u</w:t>
      </w:r>
      <w:r w:rsidR="00BB3589" w:rsidRPr="00036B31">
        <w:rPr>
          <w:color w:val="auto"/>
          <w:lang w:eastAsia="en-AU"/>
        </w:rPr>
        <w:t>n</w:t>
      </w:r>
      <w:r w:rsidR="003E3A56" w:rsidRPr="00036B31">
        <w:rPr>
          <w:color w:val="auto"/>
          <w:lang w:eastAsia="en-AU"/>
        </w:rPr>
        <w:t>til</w:t>
      </w:r>
      <w:r w:rsidR="00556CAB">
        <w:rPr>
          <w:color w:val="auto"/>
          <w:lang w:eastAsia="en-AU"/>
        </w:rPr>
        <w:t xml:space="preserve"> the chosen form of land security is achieved</w:t>
      </w:r>
      <w:r w:rsidR="00F40893">
        <w:rPr>
          <w:color w:val="auto"/>
          <w:lang w:eastAsia="en-AU"/>
        </w:rPr>
        <w:t>.</w:t>
      </w:r>
    </w:p>
    <w:p w14:paraId="1461A966" w14:textId="61417874" w:rsidR="003B565C" w:rsidRDefault="001710D0" w:rsidP="000921B0">
      <w:pPr>
        <w:pStyle w:val="BodyText"/>
        <w:jc w:val="both"/>
        <w:rPr>
          <w:color w:val="auto"/>
          <w:shd w:val="clear" w:color="auto" w:fill="E4E3E9" w:themeFill="accent6" w:themeFillTint="33"/>
          <w:lang w:eastAsia="en-AU"/>
        </w:rPr>
      </w:pPr>
      <w:r w:rsidRPr="00036B31">
        <w:rPr>
          <w:color w:val="auto"/>
          <w:lang w:eastAsia="en-AU"/>
        </w:rPr>
        <w:t xml:space="preserve">The LMP </w:t>
      </w:r>
      <w:r w:rsidR="0029283C" w:rsidRPr="00036B31">
        <w:rPr>
          <w:color w:val="auto"/>
          <w:lang w:eastAsia="en-AU"/>
        </w:rPr>
        <w:t xml:space="preserve">must </w:t>
      </w:r>
      <w:r w:rsidR="002A6819" w:rsidRPr="00036B31">
        <w:rPr>
          <w:color w:val="auto"/>
          <w:lang w:eastAsia="en-AU"/>
        </w:rPr>
        <w:t>set out</w:t>
      </w:r>
      <w:r w:rsidR="00EC2895" w:rsidRPr="00036B31">
        <w:rPr>
          <w:color w:val="auto"/>
          <w:lang w:eastAsia="en-AU"/>
        </w:rPr>
        <w:t xml:space="preserve"> </w:t>
      </w:r>
      <w:r w:rsidR="00F27E70" w:rsidRPr="00036B31">
        <w:rPr>
          <w:color w:val="auto"/>
          <w:lang w:eastAsia="en-AU"/>
        </w:rPr>
        <w:t xml:space="preserve">management </w:t>
      </w:r>
      <w:r w:rsidR="00335656">
        <w:rPr>
          <w:color w:val="auto"/>
          <w:lang w:eastAsia="en-AU"/>
        </w:rPr>
        <w:t xml:space="preserve">activities to achieve </w:t>
      </w:r>
      <w:r w:rsidR="0068693B">
        <w:rPr>
          <w:color w:val="auto"/>
          <w:lang w:eastAsia="en-AU"/>
        </w:rPr>
        <w:t>aims set out by the permit condition</w:t>
      </w:r>
      <w:r w:rsidR="008B477D" w:rsidRPr="00036B31">
        <w:rPr>
          <w:color w:val="auto"/>
          <w:lang w:eastAsia="en-AU"/>
        </w:rPr>
        <w:t xml:space="preserve"> before </w:t>
      </w:r>
      <w:r w:rsidR="003669D6">
        <w:rPr>
          <w:color w:val="auto"/>
          <w:lang w:eastAsia="en-AU"/>
        </w:rPr>
        <w:t>DEECA will provide Statement of Compliance</w:t>
      </w:r>
      <w:r w:rsidR="00710A0D">
        <w:rPr>
          <w:color w:val="auto"/>
          <w:lang w:eastAsia="en-AU"/>
        </w:rPr>
        <w:t xml:space="preserve">. Proponents should </w:t>
      </w:r>
      <w:r w:rsidR="00E8472C" w:rsidRPr="00036B31">
        <w:rPr>
          <w:color w:val="auto"/>
          <w:lang w:eastAsia="en-AU"/>
        </w:rPr>
        <w:t xml:space="preserve">describe </w:t>
      </w:r>
      <w:r w:rsidR="00A84330" w:rsidRPr="00036B31">
        <w:rPr>
          <w:color w:val="auto"/>
          <w:lang w:eastAsia="en-AU"/>
        </w:rPr>
        <w:t>h</w:t>
      </w:r>
      <w:r w:rsidR="00F910D9" w:rsidRPr="00036B31">
        <w:rPr>
          <w:color w:val="auto"/>
          <w:lang w:eastAsia="en-AU"/>
        </w:rPr>
        <w:t>ow</w:t>
      </w:r>
      <w:r w:rsidR="00EC2895" w:rsidRPr="00036B31">
        <w:rPr>
          <w:color w:val="auto"/>
          <w:lang w:eastAsia="en-AU"/>
        </w:rPr>
        <w:t xml:space="preserve"> </w:t>
      </w:r>
      <w:r w:rsidR="00DA2C1D" w:rsidRPr="00036B31">
        <w:rPr>
          <w:color w:val="auto"/>
          <w:lang w:eastAsia="en-AU"/>
        </w:rPr>
        <w:t xml:space="preserve">these </w:t>
      </w:r>
      <w:r w:rsidR="003E4B45" w:rsidRPr="00036B31">
        <w:rPr>
          <w:color w:val="auto"/>
          <w:lang w:eastAsia="en-AU"/>
        </w:rPr>
        <w:t xml:space="preserve">aims </w:t>
      </w:r>
      <w:r w:rsidR="00EC2895" w:rsidRPr="00036B31">
        <w:rPr>
          <w:color w:val="auto"/>
          <w:lang w:eastAsia="en-AU"/>
        </w:rPr>
        <w:t xml:space="preserve">relate to the </w:t>
      </w:r>
      <w:r w:rsidR="00750AAC" w:rsidRPr="00036B31">
        <w:rPr>
          <w:color w:val="auto"/>
          <w:lang w:eastAsia="en-AU"/>
        </w:rPr>
        <w:t>‘</w:t>
      </w:r>
      <w:r w:rsidR="00EC2895" w:rsidRPr="00036B31">
        <w:rPr>
          <w:color w:val="auto"/>
          <w:lang w:eastAsia="en-AU"/>
        </w:rPr>
        <w:t>key rationale</w:t>
      </w:r>
      <w:r w:rsidR="006A7227" w:rsidRPr="00036B31">
        <w:rPr>
          <w:color w:val="auto"/>
          <w:lang w:eastAsia="en-AU"/>
        </w:rPr>
        <w:t xml:space="preserve"> </w:t>
      </w:r>
      <w:r w:rsidR="00635600" w:rsidRPr="00036B31">
        <w:rPr>
          <w:color w:val="auto"/>
          <w:lang w:eastAsia="en-AU"/>
        </w:rPr>
        <w:t xml:space="preserve">for </w:t>
      </w:r>
      <w:r w:rsidR="00C041AC" w:rsidRPr="00036B31">
        <w:rPr>
          <w:color w:val="auto"/>
          <w:lang w:eastAsia="en-AU"/>
        </w:rPr>
        <w:t>protection</w:t>
      </w:r>
      <w:r w:rsidR="00750AAC" w:rsidRPr="00036B31">
        <w:rPr>
          <w:color w:val="auto"/>
          <w:lang w:eastAsia="en-AU"/>
        </w:rPr>
        <w:t>’</w:t>
      </w:r>
      <w:r w:rsidR="006A7227" w:rsidRPr="00036B31">
        <w:rPr>
          <w:color w:val="auto"/>
          <w:lang w:eastAsia="en-AU"/>
        </w:rPr>
        <w:t xml:space="preserve"> identified in Section 5 of the BCS. </w:t>
      </w:r>
      <w:r w:rsidR="0041651E" w:rsidRPr="00036B31">
        <w:rPr>
          <w:color w:val="auto"/>
          <w:lang w:eastAsia="en-AU"/>
        </w:rPr>
        <w:t>The m</w:t>
      </w:r>
      <w:r w:rsidR="003E420C" w:rsidRPr="00036B31">
        <w:rPr>
          <w:color w:val="auto"/>
          <w:lang w:eastAsia="en-AU"/>
        </w:rPr>
        <w:t xml:space="preserve">anagement </w:t>
      </w:r>
      <w:r w:rsidR="00A422A9" w:rsidRPr="00036B31">
        <w:rPr>
          <w:color w:val="auto"/>
          <w:lang w:eastAsia="en-AU"/>
        </w:rPr>
        <w:t xml:space="preserve">activity </w:t>
      </w:r>
      <w:r w:rsidR="003E420C" w:rsidRPr="00036B31">
        <w:rPr>
          <w:color w:val="auto"/>
          <w:lang w:eastAsia="en-AU"/>
        </w:rPr>
        <w:t>section below describe</w:t>
      </w:r>
      <w:r w:rsidR="0041651E" w:rsidRPr="00036B31">
        <w:rPr>
          <w:color w:val="auto"/>
          <w:lang w:eastAsia="en-AU"/>
        </w:rPr>
        <w:t>s</w:t>
      </w:r>
      <w:r w:rsidR="003E420C" w:rsidRPr="00036B31">
        <w:rPr>
          <w:color w:val="auto"/>
          <w:lang w:eastAsia="en-AU"/>
        </w:rPr>
        <w:t xml:space="preserve"> </w:t>
      </w:r>
      <w:r w:rsidR="002E29CC">
        <w:rPr>
          <w:color w:val="auto"/>
          <w:lang w:eastAsia="en-AU"/>
        </w:rPr>
        <w:t xml:space="preserve">how </w:t>
      </w:r>
      <w:r w:rsidR="004D6D72" w:rsidRPr="00036B31">
        <w:rPr>
          <w:color w:val="auto"/>
          <w:lang w:eastAsia="en-AU"/>
        </w:rPr>
        <w:t>key outcomes</w:t>
      </w:r>
      <w:r w:rsidR="00573866" w:rsidRPr="00036B31">
        <w:rPr>
          <w:color w:val="auto"/>
          <w:lang w:eastAsia="en-AU"/>
        </w:rPr>
        <w:t xml:space="preserve"> </w:t>
      </w:r>
      <w:r w:rsidR="00D248E1">
        <w:rPr>
          <w:color w:val="auto"/>
          <w:lang w:eastAsia="en-AU"/>
        </w:rPr>
        <w:t>are to</w:t>
      </w:r>
      <w:r w:rsidR="004D2149">
        <w:rPr>
          <w:color w:val="auto"/>
          <w:lang w:eastAsia="en-AU"/>
        </w:rPr>
        <w:t xml:space="preserve"> be </w:t>
      </w:r>
      <w:r w:rsidR="00AA743B">
        <w:rPr>
          <w:color w:val="auto"/>
          <w:lang w:eastAsia="en-AU"/>
        </w:rPr>
        <w:t>achieved</w:t>
      </w:r>
      <w:r w:rsidR="00565C5F" w:rsidRPr="00D90E70">
        <w:rPr>
          <w:color w:val="auto"/>
          <w:lang w:eastAsia="en-AU"/>
        </w:rPr>
        <w:t>.</w:t>
      </w:r>
    </w:p>
    <w:p w14:paraId="5E0FBF61" w14:textId="77777777" w:rsidR="00A75411" w:rsidRPr="00A75411" w:rsidRDefault="00A75411" w:rsidP="009F1EF2">
      <w:pPr>
        <w:pStyle w:val="BodyText"/>
        <w:spacing w:before="0" w:after="0"/>
        <w:jc w:val="both"/>
        <w:rPr>
          <w:color w:val="auto"/>
          <w:shd w:val="clear" w:color="auto" w:fill="E4E3E9" w:themeFill="accent6" w:themeFillTint="33"/>
          <w:lang w:eastAsia="en-AU"/>
        </w:rPr>
      </w:pPr>
    </w:p>
    <w:p w14:paraId="2BE6944C" w14:textId="7768B2D5" w:rsidR="005042A5" w:rsidRPr="00D90E70" w:rsidRDefault="0013594B" w:rsidP="00DA1CD6">
      <w:pPr>
        <w:pStyle w:val="Heading4"/>
        <w:numPr>
          <w:ilvl w:val="1"/>
          <w:numId w:val="21"/>
        </w:numPr>
        <w:ind w:left="567" w:hanging="567"/>
        <w:jc w:val="both"/>
        <w:rPr>
          <w:sz w:val="20"/>
          <w:szCs w:val="20"/>
        </w:rPr>
      </w:pPr>
      <w:bookmarkStart w:id="105" w:name="_Toc138848858"/>
      <w:bookmarkStart w:id="106" w:name="_Toc138848978"/>
      <w:bookmarkStart w:id="107" w:name="_Toc138849041"/>
      <w:bookmarkStart w:id="108" w:name="_Toc138849104"/>
      <w:bookmarkStart w:id="109" w:name="_Toc138849175"/>
      <w:bookmarkStart w:id="110" w:name="_Toc138848859"/>
      <w:bookmarkStart w:id="111" w:name="_Toc138848979"/>
      <w:bookmarkStart w:id="112" w:name="_Toc138849042"/>
      <w:bookmarkStart w:id="113" w:name="_Toc138849105"/>
      <w:bookmarkStart w:id="114" w:name="_Toc138849176"/>
      <w:bookmarkStart w:id="115" w:name="_Toc138848860"/>
      <w:bookmarkStart w:id="116" w:name="_Toc138848980"/>
      <w:bookmarkStart w:id="117" w:name="_Toc138849043"/>
      <w:bookmarkStart w:id="118" w:name="_Toc138849106"/>
      <w:bookmarkStart w:id="119" w:name="_Toc138849177"/>
      <w:bookmarkStart w:id="120" w:name="_Toc138848861"/>
      <w:bookmarkStart w:id="121" w:name="_Toc138848981"/>
      <w:bookmarkStart w:id="122" w:name="_Toc138849044"/>
      <w:bookmarkStart w:id="123" w:name="_Toc138849107"/>
      <w:bookmarkStart w:id="124" w:name="_Toc138849178"/>
      <w:bookmarkStart w:id="125" w:name="_Toc138848862"/>
      <w:bookmarkStart w:id="126" w:name="_Toc138848982"/>
      <w:bookmarkStart w:id="127" w:name="_Toc138849045"/>
      <w:bookmarkStart w:id="128" w:name="_Toc138849108"/>
      <w:bookmarkStart w:id="129" w:name="_Toc138849179"/>
      <w:bookmarkStart w:id="130" w:name="_Toc138848863"/>
      <w:bookmarkStart w:id="131" w:name="_Toc138848983"/>
      <w:bookmarkStart w:id="132" w:name="_Toc138849046"/>
      <w:bookmarkStart w:id="133" w:name="_Toc138849109"/>
      <w:bookmarkStart w:id="134" w:name="_Toc138849180"/>
      <w:bookmarkStart w:id="135" w:name="_Toc138848864"/>
      <w:bookmarkStart w:id="136" w:name="_Toc138848984"/>
      <w:bookmarkStart w:id="137" w:name="_Toc138849047"/>
      <w:bookmarkStart w:id="138" w:name="_Toc138849110"/>
      <w:bookmarkStart w:id="139" w:name="_Toc138849181"/>
      <w:bookmarkStart w:id="140" w:name="_Toc138848865"/>
      <w:bookmarkStart w:id="141" w:name="_Toc138848985"/>
      <w:bookmarkStart w:id="142" w:name="_Toc138849048"/>
      <w:bookmarkStart w:id="143" w:name="_Toc138849111"/>
      <w:bookmarkStart w:id="144" w:name="_Toc138849182"/>
      <w:bookmarkStart w:id="145" w:name="_Toc138848866"/>
      <w:bookmarkStart w:id="146" w:name="_Toc138848986"/>
      <w:bookmarkStart w:id="147" w:name="_Toc138849049"/>
      <w:bookmarkStart w:id="148" w:name="_Toc138849112"/>
      <w:bookmarkStart w:id="149" w:name="_Toc138849183"/>
      <w:bookmarkStart w:id="150" w:name="_Toc138848867"/>
      <w:bookmarkStart w:id="151" w:name="_Toc138848987"/>
      <w:bookmarkStart w:id="152" w:name="_Toc138849050"/>
      <w:bookmarkStart w:id="153" w:name="_Toc138849113"/>
      <w:bookmarkStart w:id="154" w:name="_Toc138849184"/>
      <w:bookmarkStart w:id="155" w:name="_Toc138848868"/>
      <w:bookmarkStart w:id="156" w:name="_Toc138848988"/>
      <w:bookmarkStart w:id="157" w:name="_Toc138849051"/>
      <w:bookmarkStart w:id="158" w:name="_Toc138849114"/>
      <w:bookmarkStart w:id="159" w:name="_Toc138849185"/>
      <w:bookmarkStart w:id="160" w:name="_Toc138848869"/>
      <w:bookmarkStart w:id="161" w:name="_Toc138848989"/>
      <w:bookmarkStart w:id="162" w:name="_Toc138849052"/>
      <w:bookmarkStart w:id="163" w:name="_Toc138849115"/>
      <w:bookmarkStart w:id="164" w:name="_Toc138849186"/>
      <w:bookmarkStart w:id="165" w:name="_Toc138848870"/>
      <w:bookmarkStart w:id="166" w:name="_Toc138848990"/>
      <w:bookmarkStart w:id="167" w:name="_Toc138849053"/>
      <w:bookmarkStart w:id="168" w:name="_Toc138849116"/>
      <w:bookmarkStart w:id="169" w:name="_Toc138849187"/>
      <w:bookmarkStart w:id="170" w:name="_Toc138848871"/>
      <w:bookmarkStart w:id="171" w:name="_Toc138848991"/>
      <w:bookmarkStart w:id="172" w:name="_Toc138849054"/>
      <w:bookmarkStart w:id="173" w:name="_Toc138849117"/>
      <w:bookmarkStart w:id="174" w:name="_Toc138849188"/>
      <w:bookmarkStart w:id="175" w:name="_Toc138848872"/>
      <w:bookmarkStart w:id="176" w:name="_Toc138848992"/>
      <w:bookmarkStart w:id="177" w:name="_Toc138849055"/>
      <w:bookmarkStart w:id="178" w:name="_Toc138849118"/>
      <w:bookmarkStart w:id="179" w:name="_Toc138849189"/>
      <w:bookmarkStart w:id="180" w:name="_Toc138848873"/>
      <w:bookmarkStart w:id="181" w:name="_Toc138848993"/>
      <w:bookmarkStart w:id="182" w:name="_Toc138849056"/>
      <w:bookmarkStart w:id="183" w:name="_Toc138849119"/>
      <w:bookmarkStart w:id="184" w:name="_Toc138849190"/>
      <w:bookmarkStart w:id="185" w:name="_Toc138848874"/>
      <w:bookmarkStart w:id="186" w:name="_Toc138848994"/>
      <w:bookmarkStart w:id="187" w:name="_Toc138849057"/>
      <w:bookmarkStart w:id="188" w:name="_Toc138849120"/>
      <w:bookmarkStart w:id="189" w:name="_Toc138849191"/>
      <w:bookmarkStart w:id="190" w:name="_Toc138848875"/>
      <w:bookmarkStart w:id="191" w:name="_Toc138848995"/>
      <w:bookmarkStart w:id="192" w:name="_Toc138849058"/>
      <w:bookmarkStart w:id="193" w:name="_Toc138849121"/>
      <w:bookmarkStart w:id="194" w:name="_Toc138849192"/>
      <w:bookmarkStart w:id="195" w:name="_Toc16787896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D90E70">
        <w:rPr>
          <w:sz w:val="20"/>
          <w:szCs w:val="20"/>
        </w:rPr>
        <w:t>Assessment of c</w:t>
      </w:r>
      <w:r w:rsidR="005042A5" w:rsidRPr="00D90E70">
        <w:rPr>
          <w:sz w:val="20"/>
          <w:szCs w:val="20"/>
        </w:rPr>
        <w:t>ur</w:t>
      </w:r>
      <w:r w:rsidR="004F1156" w:rsidRPr="00D90E70">
        <w:rPr>
          <w:sz w:val="20"/>
          <w:szCs w:val="20"/>
        </w:rPr>
        <w:t xml:space="preserve">rent biodiversity values </w:t>
      </w:r>
      <w:r w:rsidRPr="00D90E70">
        <w:rPr>
          <w:sz w:val="20"/>
          <w:szCs w:val="20"/>
        </w:rPr>
        <w:t>and threats</w:t>
      </w:r>
      <w:bookmarkEnd w:id="195"/>
    </w:p>
    <w:p w14:paraId="6E10C124" w14:textId="11F59997" w:rsidR="00DF7ABD" w:rsidRPr="00036B31" w:rsidRDefault="001044E6" w:rsidP="00AC0A1F">
      <w:pPr>
        <w:pStyle w:val="BodyText"/>
        <w:jc w:val="both"/>
        <w:rPr>
          <w:color w:val="auto"/>
          <w:lang w:eastAsia="en-AU"/>
        </w:rPr>
      </w:pPr>
      <w:r w:rsidRPr="00036B31">
        <w:rPr>
          <w:color w:val="auto"/>
          <w:lang w:eastAsia="en-AU"/>
        </w:rPr>
        <w:t xml:space="preserve">Data should be collected through site </w:t>
      </w:r>
      <w:r w:rsidR="00197879" w:rsidRPr="00036B31">
        <w:rPr>
          <w:color w:val="auto"/>
          <w:lang w:eastAsia="en-AU"/>
        </w:rPr>
        <w:t>inspection(s)</w:t>
      </w:r>
      <w:r w:rsidRPr="00036B31">
        <w:rPr>
          <w:color w:val="auto"/>
          <w:lang w:eastAsia="en-AU"/>
        </w:rPr>
        <w:t xml:space="preserve"> and </w:t>
      </w:r>
      <w:r w:rsidR="00197879" w:rsidRPr="00036B31">
        <w:rPr>
          <w:color w:val="auto"/>
          <w:lang w:eastAsia="en-AU"/>
        </w:rPr>
        <w:t xml:space="preserve">review </w:t>
      </w:r>
      <w:r w:rsidRPr="00036B31">
        <w:rPr>
          <w:color w:val="auto"/>
          <w:lang w:eastAsia="en-AU"/>
        </w:rPr>
        <w:t>of available</w:t>
      </w:r>
      <w:r w:rsidR="002821EA" w:rsidRPr="00036B31">
        <w:rPr>
          <w:color w:val="auto"/>
          <w:lang w:eastAsia="en-AU"/>
        </w:rPr>
        <w:t xml:space="preserve"> </w:t>
      </w:r>
      <w:r w:rsidR="00197879" w:rsidRPr="00036B31">
        <w:rPr>
          <w:color w:val="auto"/>
          <w:lang w:eastAsia="en-AU"/>
        </w:rPr>
        <w:t>information</w:t>
      </w:r>
      <w:r w:rsidRPr="00036B31">
        <w:rPr>
          <w:color w:val="auto"/>
          <w:lang w:eastAsia="en-AU"/>
        </w:rPr>
        <w:t xml:space="preserve"> to </w:t>
      </w:r>
      <w:r w:rsidR="00E201C0" w:rsidRPr="00036B31">
        <w:rPr>
          <w:color w:val="auto"/>
          <w:lang w:eastAsia="en-AU"/>
        </w:rPr>
        <w:t>identify</w:t>
      </w:r>
      <w:r w:rsidR="00DF7ABD" w:rsidRPr="00036B31">
        <w:rPr>
          <w:color w:val="auto"/>
          <w:lang w:eastAsia="en-AU"/>
        </w:rPr>
        <w:t>:</w:t>
      </w:r>
    </w:p>
    <w:p w14:paraId="1A29621F" w14:textId="7A955678" w:rsidR="00F72DB1" w:rsidRDefault="00197879" w:rsidP="00DA1CD6">
      <w:pPr>
        <w:pStyle w:val="BodyText"/>
        <w:numPr>
          <w:ilvl w:val="0"/>
          <w:numId w:val="19"/>
        </w:numPr>
        <w:jc w:val="both"/>
        <w:rPr>
          <w:color w:val="auto"/>
          <w:lang w:eastAsia="en-AU"/>
        </w:rPr>
      </w:pPr>
      <w:r w:rsidRPr="00036B31">
        <w:rPr>
          <w:color w:val="auto"/>
          <w:lang w:eastAsia="en-AU"/>
        </w:rPr>
        <w:t xml:space="preserve">Any </w:t>
      </w:r>
      <w:r w:rsidR="00406CB1" w:rsidRPr="00036B31">
        <w:rPr>
          <w:color w:val="auto"/>
          <w:lang w:eastAsia="en-AU"/>
        </w:rPr>
        <w:t>foreign organic</w:t>
      </w:r>
      <w:r w:rsidR="00406CB1">
        <w:rPr>
          <w:color w:val="auto"/>
          <w:lang w:eastAsia="en-AU"/>
        </w:rPr>
        <w:t>,</w:t>
      </w:r>
      <w:r w:rsidR="00406CB1" w:rsidRPr="00036B31">
        <w:rPr>
          <w:color w:val="auto"/>
          <w:lang w:eastAsia="en-AU"/>
        </w:rPr>
        <w:t xml:space="preserve"> </w:t>
      </w:r>
      <w:r w:rsidRPr="00036B31">
        <w:rPr>
          <w:color w:val="auto"/>
          <w:lang w:eastAsia="en-AU"/>
        </w:rPr>
        <w:t>domestic</w:t>
      </w:r>
      <w:r w:rsidR="007F69B3" w:rsidRPr="00036B31">
        <w:rPr>
          <w:color w:val="auto"/>
          <w:lang w:eastAsia="en-AU"/>
        </w:rPr>
        <w:t xml:space="preserve"> </w:t>
      </w:r>
      <w:r w:rsidR="00406CB1" w:rsidRPr="00036B31">
        <w:rPr>
          <w:color w:val="auto"/>
          <w:lang w:eastAsia="en-AU"/>
        </w:rPr>
        <w:t xml:space="preserve">or </w:t>
      </w:r>
      <w:r w:rsidR="007F69B3" w:rsidRPr="00036B31">
        <w:rPr>
          <w:color w:val="auto"/>
          <w:lang w:eastAsia="en-AU"/>
        </w:rPr>
        <w:t>commercial</w:t>
      </w:r>
      <w:r w:rsidR="009A448B" w:rsidRPr="00036B31">
        <w:rPr>
          <w:color w:val="auto"/>
          <w:lang w:eastAsia="en-AU"/>
        </w:rPr>
        <w:t xml:space="preserve"> debris</w:t>
      </w:r>
    </w:p>
    <w:p w14:paraId="708EB1CE" w14:textId="062A34AB" w:rsidR="00197879" w:rsidRPr="00036B31" w:rsidRDefault="00783E02" w:rsidP="00DA1CD6">
      <w:pPr>
        <w:pStyle w:val="BodyText"/>
        <w:numPr>
          <w:ilvl w:val="0"/>
          <w:numId w:val="19"/>
        </w:numPr>
        <w:jc w:val="both"/>
        <w:rPr>
          <w:color w:val="auto"/>
          <w:lang w:eastAsia="en-AU"/>
        </w:rPr>
      </w:pPr>
      <w:r>
        <w:rPr>
          <w:color w:val="auto"/>
          <w:lang w:eastAsia="en-AU"/>
        </w:rPr>
        <w:t>P</w:t>
      </w:r>
      <w:r w:rsidR="00C42182" w:rsidRPr="00036B31">
        <w:rPr>
          <w:color w:val="auto"/>
          <w:lang w:eastAsia="en-AU"/>
        </w:rPr>
        <w:t>otential locations of</w:t>
      </w:r>
      <w:r w:rsidR="00CD603F" w:rsidRPr="00036B31">
        <w:rPr>
          <w:color w:val="auto"/>
          <w:lang w:eastAsia="en-AU"/>
        </w:rPr>
        <w:t xml:space="preserve"> </w:t>
      </w:r>
      <w:r w:rsidR="00C42182" w:rsidRPr="00036B31">
        <w:rPr>
          <w:color w:val="auto"/>
          <w:lang w:eastAsia="en-AU"/>
        </w:rPr>
        <w:t xml:space="preserve">unauthorised/ </w:t>
      </w:r>
      <w:r w:rsidR="00CD603F" w:rsidRPr="00036B31">
        <w:rPr>
          <w:color w:val="auto"/>
          <w:lang w:eastAsia="en-AU"/>
        </w:rPr>
        <w:t>inappropriate access</w:t>
      </w:r>
    </w:p>
    <w:p w14:paraId="6D4D86FB" w14:textId="0BC23FC8" w:rsidR="00905913" w:rsidRPr="00036B31" w:rsidRDefault="00905913" w:rsidP="00DA1CD6">
      <w:pPr>
        <w:pStyle w:val="BodyText"/>
        <w:numPr>
          <w:ilvl w:val="0"/>
          <w:numId w:val="19"/>
        </w:numPr>
        <w:jc w:val="both"/>
        <w:rPr>
          <w:color w:val="auto"/>
          <w:lang w:eastAsia="en-AU"/>
        </w:rPr>
      </w:pPr>
      <w:r w:rsidRPr="00036B31">
        <w:rPr>
          <w:color w:val="auto"/>
          <w:lang w:eastAsia="en-AU"/>
        </w:rPr>
        <w:t>Evidence of pest animals</w:t>
      </w:r>
    </w:p>
    <w:p w14:paraId="3D7B3556" w14:textId="515FA44C" w:rsidR="004E38B9" w:rsidRPr="00036B31" w:rsidRDefault="008E7E4B" w:rsidP="00DA1CD6">
      <w:pPr>
        <w:pStyle w:val="BodyText"/>
        <w:numPr>
          <w:ilvl w:val="0"/>
          <w:numId w:val="19"/>
        </w:numPr>
        <w:jc w:val="both"/>
        <w:rPr>
          <w:color w:val="auto"/>
          <w:lang w:eastAsia="en-AU"/>
        </w:rPr>
      </w:pPr>
      <w:r>
        <w:rPr>
          <w:color w:val="auto"/>
          <w:lang w:eastAsia="en-AU"/>
        </w:rPr>
        <w:t>Cover and composition</w:t>
      </w:r>
      <w:r w:rsidR="004E38B9" w:rsidRPr="00036B31">
        <w:rPr>
          <w:color w:val="auto"/>
          <w:lang w:eastAsia="en-AU"/>
        </w:rPr>
        <w:t xml:space="preserve"> of high threat weeds</w:t>
      </w:r>
    </w:p>
    <w:p w14:paraId="6F2A48B9" w14:textId="77777777" w:rsidR="00346850" w:rsidRPr="00036B31" w:rsidRDefault="00346850" w:rsidP="00DA1CD6">
      <w:pPr>
        <w:pStyle w:val="BodyText"/>
        <w:numPr>
          <w:ilvl w:val="0"/>
          <w:numId w:val="19"/>
        </w:numPr>
        <w:jc w:val="both"/>
        <w:rPr>
          <w:color w:val="auto"/>
          <w:lang w:eastAsia="en-AU"/>
        </w:rPr>
      </w:pPr>
      <w:r w:rsidRPr="00036B31">
        <w:rPr>
          <w:color w:val="auto"/>
          <w:lang w:eastAsia="en-AU"/>
        </w:rPr>
        <w:t>The extent and condition of native vegetation</w:t>
      </w:r>
    </w:p>
    <w:p w14:paraId="5B5E003E" w14:textId="77777777" w:rsidR="00905913" w:rsidRPr="00515C26" w:rsidRDefault="00905913" w:rsidP="00DA1CD6">
      <w:pPr>
        <w:pStyle w:val="BodyText"/>
        <w:numPr>
          <w:ilvl w:val="0"/>
          <w:numId w:val="19"/>
        </w:numPr>
        <w:jc w:val="both"/>
        <w:rPr>
          <w:color w:val="auto"/>
          <w:lang w:eastAsia="en-AU"/>
        </w:rPr>
      </w:pPr>
      <w:r w:rsidRPr="00515C26">
        <w:rPr>
          <w:color w:val="auto"/>
          <w:lang w:eastAsia="en-AU"/>
        </w:rPr>
        <w:t>Assessment of biomass volume, composition and distribution across the site</w:t>
      </w:r>
    </w:p>
    <w:p w14:paraId="6B8C96E7" w14:textId="690282A4" w:rsidR="00905913" w:rsidRPr="00036B31" w:rsidRDefault="00905913" w:rsidP="00DA1CD6">
      <w:pPr>
        <w:pStyle w:val="BodyText"/>
        <w:numPr>
          <w:ilvl w:val="0"/>
          <w:numId w:val="19"/>
        </w:numPr>
        <w:jc w:val="both"/>
        <w:rPr>
          <w:color w:val="auto"/>
          <w:lang w:eastAsia="en-AU"/>
        </w:rPr>
      </w:pPr>
      <w:r w:rsidRPr="00036B31">
        <w:rPr>
          <w:color w:val="auto"/>
          <w:lang w:eastAsia="en-AU"/>
        </w:rPr>
        <w:t xml:space="preserve">Flora species list and compilation of known records for </w:t>
      </w:r>
      <w:r w:rsidR="00E36D9A" w:rsidRPr="00036B31">
        <w:rPr>
          <w:color w:val="auto"/>
          <w:lang w:eastAsia="en-AU"/>
        </w:rPr>
        <w:t xml:space="preserve">flora and fauna </w:t>
      </w:r>
      <w:r w:rsidRPr="00036B31">
        <w:rPr>
          <w:color w:val="auto"/>
          <w:lang w:eastAsia="en-AU"/>
        </w:rPr>
        <w:t xml:space="preserve">species of national or state significance </w:t>
      </w:r>
    </w:p>
    <w:p w14:paraId="139AA1A4" w14:textId="7A4B4EA0" w:rsidR="00FA200B" w:rsidRPr="00036B31" w:rsidRDefault="002735B8" w:rsidP="00DA1CD6">
      <w:pPr>
        <w:pStyle w:val="BodyText"/>
        <w:numPr>
          <w:ilvl w:val="0"/>
          <w:numId w:val="19"/>
        </w:numPr>
        <w:jc w:val="both"/>
        <w:rPr>
          <w:color w:val="auto"/>
          <w:lang w:eastAsia="en-AU"/>
        </w:rPr>
      </w:pPr>
      <w:r w:rsidRPr="00036B31">
        <w:rPr>
          <w:color w:val="auto"/>
          <w:lang w:eastAsia="en-AU"/>
        </w:rPr>
        <w:t>Nature and quality of h</w:t>
      </w:r>
      <w:r w:rsidR="008369F7" w:rsidRPr="00036B31">
        <w:rPr>
          <w:color w:val="auto"/>
          <w:lang w:eastAsia="en-AU"/>
        </w:rPr>
        <w:t xml:space="preserve">abitat for </w:t>
      </w:r>
      <w:r w:rsidR="00F516D2" w:rsidRPr="00036B31">
        <w:rPr>
          <w:color w:val="auto"/>
          <w:lang w:eastAsia="en-AU"/>
        </w:rPr>
        <w:t xml:space="preserve">MNES </w:t>
      </w:r>
      <w:r w:rsidRPr="00036B31">
        <w:rPr>
          <w:color w:val="auto"/>
          <w:lang w:eastAsia="en-AU"/>
        </w:rPr>
        <w:t>and possibilities for improvement</w:t>
      </w:r>
      <w:r w:rsidR="00D82F41">
        <w:rPr>
          <w:color w:val="auto"/>
          <w:lang w:eastAsia="en-AU"/>
        </w:rPr>
        <w:t>.</w:t>
      </w:r>
    </w:p>
    <w:p w14:paraId="0FB4F5DD" w14:textId="0312B628" w:rsidR="00903217" w:rsidRDefault="00261FAB" w:rsidP="0017621C">
      <w:pPr>
        <w:pStyle w:val="BodyText"/>
        <w:spacing w:after="0"/>
        <w:jc w:val="both"/>
        <w:rPr>
          <w:color w:val="auto"/>
          <w:lang w:eastAsia="en-AU"/>
        </w:rPr>
      </w:pPr>
      <w:r>
        <w:rPr>
          <w:color w:val="auto"/>
          <w:lang w:eastAsia="en-AU"/>
        </w:rPr>
        <w:t>T</w:t>
      </w:r>
      <w:r w:rsidRPr="0077308C">
        <w:rPr>
          <w:color w:val="auto"/>
          <w:lang w:eastAsia="en-AU"/>
        </w:rPr>
        <w:t>hreats</w:t>
      </w:r>
      <w:r>
        <w:rPr>
          <w:color w:val="auto"/>
          <w:lang w:eastAsia="en-AU"/>
        </w:rPr>
        <w:t xml:space="preserve"> and </w:t>
      </w:r>
      <w:r w:rsidRPr="0077308C">
        <w:rPr>
          <w:color w:val="auto"/>
          <w:lang w:eastAsia="en-AU"/>
        </w:rPr>
        <w:t>values assessment</w:t>
      </w:r>
      <w:r>
        <w:rPr>
          <w:color w:val="auto"/>
          <w:lang w:eastAsia="en-AU"/>
        </w:rPr>
        <w:t>s</w:t>
      </w:r>
      <w:r w:rsidRPr="0077308C">
        <w:rPr>
          <w:color w:val="auto"/>
          <w:lang w:eastAsia="en-AU"/>
        </w:rPr>
        <w:t xml:space="preserve"> can include results obtained through a</w:t>
      </w:r>
      <w:r>
        <w:rPr>
          <w:color w:val="auto"/>
          <w:lang w:eastAsia="en-AU"/>
        </w:rPr>
        <w:t xml:space="preserve"> </w:t>
      </w:r>
      <w:r w:rsidRPr="00036B31">
        <w:rPr>
          <w:color w:val="auto"/>
          <w:lang w:eastAsia="en-AU"/>
        </w:rPr>
        <w:t>Vegetation Quality Assessment (Habitat Hectares approach)</w:t>
      </w:r>
      <w:r>
        <w:rPr>
          <w:color w:val="auto"/>
          <w:lang w:eastAsia="en-AU"/>
        </w:rPr>
        <w:t xml:space="preserve"> or</w:t>
      </w:r>
      <w:r w:rsidRPr="00036B31">
        <w:rPr>
          <w:color w:val="auto"/>
          <w:lang w:eastAsia="en-AU"/>
        </w:rPr>
        <w:t xml:space="preserve"> surveys completed as part of Works in Conservation Area (WiCA) applications</w:t>
      </w:r>
      <w:r>
        <w:rPr>
          <w:color w:val="auto"/>
          <w:lang w:eastAsia="en-AU"/>
        </w:rPr>
        <w:t>.</w:t>
      </w:r>
      <w:r w:rsidR="00301860" w:rsidRPr="00301860">
        <w:rPr>
          <w:color w:val="auto"/>
          <w:lang w:eastAsia="en-AU"/>
        </w:rPr>
        <w:t xml:space="preserve"> </w:t>
      </w:r>
      <w:r w:rsidR="00A05C94">
        <w:rPr>
          <w:color w:val="auto"/>
          <w:lang w:eastAsia="en-AU"/>
        </w:rPr>
        <w:t>All s</w:t>
      </w:r>
      <w:r w:rsidR="00301860" w:rsidRPr="14DC883C">
        <w:rPr>
          <w:color w:val="auto"/>
          <w:lang w:eastAsia="en-AU"/>
        </w:rPr>
        <w:t xml:space="preserve">pecies records </w:t>
      </w:r>
      <w:r w:rsidR="00A05C94">
        <w:rPr>
          <w:color w:val="auto"/>
          <w:lang w:eastAsia="en-AU"/>
        </w:rPr>
        <w:t xml:space="preserve">obtained </w:t>
      </w:r>
      <w:r w:rsidR="0094318D">
        <w:rPr>
          <w:color w:val="auto"/>
          <w:lang w:eastAsia="en-AU"/>
        </w:rPr>
        <w:t>must</w:t>
      </w:r>
      <w:r w:rsidR="00301860" w:rsidRPr="14DC883C">
        <w:rPr>
          <w:color w:val="auto"/>
          <w:lang w:eastAsia="en-AU"/>
        </w:rPr>
        <w:t xml:space="preserve"> be submitted to the </w:t>
      </w:r>
      <w:hyperlink r:id="rId27">
        <w:r w:rsidR="00301860" w:rsidRPr="14DC883C">
          <w:rPr>
            <w:rStyle w:val="Hyperlink"/>
            <w:lang w:eastAsia="en-AU"/>
          </w:rPr>
          <w:t>Victorian Biodiversity Atlas (VBA)</w:t>
        </w:r>
      </w:hyperlink>
      <w:r w:rsidR="00301860" w:rsidRPr="14DC883C">
        <w:rPr>
          <w:color w:val="auto"/>
          <w:lang w:eastAsia="en-AU"/>
        </w:rPr>
        <w:t>.</w:t>
      </w:r>
      <w:r w:rsidR="000647D0">
        <w:rPr>
          <w:color w:val="auto"/>
          <w:lang w:eastAsia="en-AU"/>
        </w:rPr>
        <w:t xml:space="preserve"> </w:t>
      </w:r>
      <w:r w:rsidR="00874E82">
        <w:rPr>
          <w:color w:val="auto"/>
          <w:lang w:eastAsia="en-AU"/>
        </w:rPr>
        <w:t xml:space="preserve">A point-based assessment can provide a robust and comprehensive method for assessing </w:t>
      </w:r>
      <w:r w:rsidR="00591BAF">
        <w:rPr>
          <w:color w:val="auto"/>
          <w:lang w:eastAsia="en-AU"/>
        </w:rPr>
        <w:t xml:space="preserve">the </w:t>
      </w:r>
      <w:r w:rsidR="00874E82">
        <w:rPr>
          <w:color w:val="auto"/>
          <w:lang w:eastAsia="en-AU"/>
        </w:rPr>
        <w:t xml:space="preserve">threats and values </w:t>
      </w:r>
      <w:r w:rsidR="00591BAF">
        <w:rPr>
          <w:color w:val="auto"/>
          <w:lang w:eastAsia="en-AU"/>
        </w:rPr>
        <w:t>o</w:t>
      </w:r>
      <w:r w:rsidR="0057290A">
        <w:rPr>
          <w:color w:val="auto"/>
          <w:lang w:eastAsia="en-AU"/>
        </w:rPr>
        <w:t>n</w:t>
      </w:r>
      <w:r w:rsidR="00591BAF">
        <w:rPr>
          <w:color w:val="auto"/>
          <w:lang w:eastAsia="en-AU"/>
        </w:rPr>
        <w:t xml:space="preserve"> a site</w:t>
      </w:r>
      <w:r w:rsidR="0057290A">
        <w:rPr>
          <w:color w:val="auto"/>
          <w:lang w:eastAsia="en-AU"/>
        </w:rPr>
        <w:t>,</w:t>
      </w:r>
      <w:r w:rsidR="00591BAF">
        <w:rPr>
          <w:color w:val="auto"/>
          <w:lang w:eastAsia="en-AU"/>
        </w:rPr>
        <w:t xml:space="preserve"> </w:t>
      </w:r>
      <w:r w:rsidR="00874E82">
        <w:rPr>
          <w:color w:val="auto"/>
          <w:lang w:eastAsia="en-AU"/>
        </w:rPr>
        <w:t>as well as identifying management actions and monitoring progress (</w:t>
      </w:r>
      <w:r w:rsidR="00D477C6">
        <w:rPr>
          <w:color w:val="auto"/>
          <w:lang w:eastAsia="en-AU"/>
        </w:rPr>
        <w:t>refer to Supporting Document for more detail)</w:t>
      </w:r>
      <w:r w:rsidR="000647D0">
        <w:rPr>
          <w:color w:val="auto"/>
          <w:lang w:eastAsia="en-AU"/>
        </w:rPr>
        <w:t>.</w:t>
      </w:r>
    </w:p>
    <w:p w14:paraId="1C21DB90" w14:textId="41AD319C" w:rsidR="00B106E3" w:rsidRDefault="00DF329E" w:rsidP="0017621C">
      <w:pPr>
        <w:pStyle w:val="BodyText"/>
        <w:spacing w:after="0"/>
        <w:jc w:val="both"/>
        <w:rPr>
          <w:color w:val="auto"/>
          <w:lang w:eastAsia="en-AU"/>
        </w:rPr>
      </w:pPr>
      <w:r>
        <w:rPr>
          <w:color w:val="auto"/>
          <w:lang w:eastAsia="en-AU"/>
        </w:rPr>
        <w:t>The LMP should contain d</w:t>
      </w:r>
      <w:r w:rsidR="003B6D5B" w:rsidRPr="00036B31">
        <w:rPr>
          <w:color w:val="auto"/>
          <w:lang w:eastAsia="en-AU"/>
        </w:rPr>
        <w:t>etailed description</w:t>
      </w:r>
      <w:r w:rsidR="00944291" w:rsidRPr="00036B31">
        <w:rPr>
          <w:color w:val="auto"/>
          <w:lang w:eastAsia="en-AU"/>
        </w:rPr>
        <w:t xml:space="preserve">s </w:t>
      </w:r>
      <w:r w:rsidR="00C67256">
        <w:rPr>
          <w:color w:val="auto"/>
          <w:lang w:eastAsia="en-AU"/>
        </w:rPr>
        <w:t xml:space="preserve">and mapping </w:t>
      </w:r>
      <w:r>
        <w:rPr>
          <w:color w:val="auto"/>
          <w:lang w:eastAsia="en-AU"/>
        </w:rPr>
        <w:t xml:space="preserve">of </w:t>
      </w:r>
      <w:r w:rsidR="00E839F7">
        <w:rPr>
          <w:color w:val="auto"/>
          <w:lang w:eastAsia="en-AU"/>
        </w:rPr>
        <w:t xml:space="preserve">all </w:t>
      </w:r>
      <w:r w:rsidR="00E839F7" w:rsidRPr="00036B31">
        <w:rPr>
          <w:color w:val="auto"/>
          <w:lang w:eastAsia="en-AU"/>
        </w:rPr>
        <w:t>values and threats</w:t>
      </w:r>
      <w:r w:rsidR="009F4120" w:rsidRPr="00036B31">
        <w:rPr>
          <w:color w:val="auto"/>
          <w:lang w:eastAsia="en-AU"/>
        </w:rPr>
        <w:t>.</w:t>
      </w:r>
      <w:r w:rsidR="00043B5B" w:rsidRPr="00036B31">
        <w:rPr>
          <w:color w:val="auto"/>
          <w:lang w:eastAsia="en-AU"/>
        </w:rPr>
        <w:t xml:space="preserve"> </w:t>
      </w:r>
      <w:r w:rsidR="00B106E3">
        <w:rPr>
          <w:color w:val="auto"/>
          <w:lang w:eastAsia="en-AU"/>
        </w:rPr>
        <w:t>A</w:t>
      </w:r>
      <w:r w:rsidR="009F1EF2">
        <w:rPr>
          <w:color w:val="auto"/>
          <w:lang w:eastAsia="en-AU"/>
        </w:rPr>
        <w:t>n aerial imagery base site</w:t>
      </w:r>
      <w:r w:rsidR="00B106E3">
        <w:rPr>
          <w:color w:val="auto"/>
          <w:lang w:eastAsia="en-AU"/>
        </w:rPr>
        <w:t xml:space="preserve"> map should be included, showing:</w:t>
      </w:r>
    </w:p>
    <w:p w14:paraId="4FD74537" w14:textId="7BB66D55" w:rsidR="00B106E3" w:rsidRDefault="00B106E3" w:rsidP="00DA1CD6">
      <w:pPr>
        <w:pStyle w:val="BodyText"/>
        <w:numPr>
          <w:ilvl w:val="0"/>
          <w:numId w:val="19"/>
        </w:numPr>
        <w:jc w:val="both"/>
        <w:rPr>
          <w:color w:val="auto"/>
          <w:lang w:eastAsia="en-AU"/>
        </w:rPr>
      </w:pPr>
      <w:r>
        <w:rPr>
          <w:color w:val="auto"/>
          <w:lang w:eastAsia="en-AU"/>
        </w:rPr>
        <w:t xml:space="preserve">The </w:t>
      </w:r>
      <w:r w:rsidR="000D3B8D">
        <w:rPr>
          <w:color w:val="auto"/>
          <w:lang w:eastAsia="en-AU"/>
        </w:rPr>
        <w:t>c</w:t>
      </w:r>
      <w:r>
        <w:rPr>
          <w:color w:val="auto"/>
          <w:lang w:eastAsia="en-AU"/>
        </w:rPr>
        <w:t xml:space="preserve">onservation </w:t>
      </w:r>
      <w:r w:rsidR="000D3B8D">
        <w:rPr>
          <w:color w:val="auto"/>
          <w:lang w:eastAsia="en-AU"/>
        </w:rPr>
        <w:t>a</w:t>
      </w:r>
      <w:r>
        <w:rPr>
          <w:color w:val="auto"/>
          <w:lang w:eastAsia="en-AU"/>
        </w:rPr>
        <w:t>rea boundary</w:t>
      </w:r>
    </w:p>
    <w:p w14:paraId="6953D428" w14:textId="7C34E231" w:rsidR="00E60366" w:rsidRDefault="00B63F87" w:rsidP="00DA1CD6">
      <w:pPr>
        <w:pStyle w:val="BodyText"/>
        <w:numPr>
          <w:ilvl w:val="0"/>
          <w:numId w:val="19"/>
        </w:numPr>
        <w:jc w:val="both"/>
        <w:rPr>
          <w:color w:val="auto"/>
          <w:lang w:eastAsia="en-AU"/>
        </w:rPr>
      </w:pPr>
      <w:r>
        <w:rPr>
          <w:color w:val="auto"/>
          <w:lang w:eastAsia="en-AU"/>
        </w:rPr>
        <w:t>Location of native vegetation and habitat for MNES</w:t>
      </w:r>
    </w:p>
    <w:p w14:paraId="053D28AC" w14:textId="61CEB7D7" w:rsidR="00BB103C" w:rsidRDefault="00F624DE" w:rsidP="00DA1CD6">
      <w:pPr>
        <w:pStyle w:val="BodyText"/>
        <w:numPr>
          <w:ilvl w:val="0"/>
          <w:numId w:val="19"/>
        </w:numPr>
        <w:jc w:val="both"/>
        <w:rPr>
          <w:color w:val="auto"/>
          <w:lang w:eastAsia="en-AU"/>
        </w:rPr>
      </w:pPr>
      <w:r w:rsidRPr="00036B31">
        <w:rPr>
          <w:color w:val="auto"/>
          <w:lang w:eastAsia="en-AU"/>
        </w:rPr>
        <w:t>Locations of s</w:t>
      </w:r>
      <w:r w:rsidR="000624E8" w:rsidRPr="00036B31">
        <w:rPr>
          <w:color w:val="auto"/>
          <w:lang w:eastAsia="en-AU"/>
        </w:rPr>
        <w:t>pecific</w:t>
      </w:r>
      <w:r w:rsidR="006B2FEB" w:rsidRPr="00036B31">
        <w:rPr>
          <w:color w:val="auto"/>
          <w:lang w:eastAsia="en-AU"/>
        </w:rPr>
        <w:t xml:space="preserve"> hazards</w:t>
      </w:r>
      <w:r w:rsidR="000624E8" w:rsidRPr="00036B31">
        <w:rPr>
          <w:color w:val="auto"/>
          <w:lang w:eastAsia="en-AU"/>
        </w:rPr>
        <w:t xml:space="preserve"> </w:t>
      </w:r>
      <w:r w:rsidR="00853B0C">
        <w:rPr>
          <w:color w:val="auto"/>
          <w:lang w:eastAsia="en-AU"/>
        </w:rPr>
        <w:t>(</w:t>
      </w:r>
      <w:r w:rsidR="00853B0C" w:rsidRPr="00036B31">
        <w:rPr>
          <w:color w:val="auto"/>
          <w:lang w:eastAsia="en-AU"/>
        </w:rPr>
        <w:t>e.g. structures</w:t>
      </w:r>
      <w:r w:rsidR="00270D4C">
        <w:rPr>
          <w:color w:val="auto"/>
          <w:lang w:eastAsia="en-AU"/>
        </w:rPr>
        <w:t>)</w:t>
      </w:r>
    </w:p>
    <w:p w14:paraId="3468088C" w14:textId="6E3C5C0F" w:rsidR="000B3021" w:rsidRDefault="00BB103C" w:rsidP="00DA1CD6">
      <w:pPr>
        <w:pStyle w:val="BodyText"/>
        <w:numPr>
          <w:ilvl w:val="0"/>
          <w:numId w:val="19"/>
        </w:numPr>
        <w:jc w:val="both"/>
        <w:rPr>
          <w:color w:val="auto"/>
          <w:lang w:eastAsia="en-AU"/>
        </w:rPr>
      </w:pPr>
      <w:r>
        <w:rPr>
          <w:color w:val="auto"/>
          <w:lang w:eastAsia="en-AU"/>
        </w:rPr>
        <w:t>Loca</w:t>
      </w:r>
      <w:r w:rsidR="00853B0C">
        <w:rPr>
          <w:color w:val="auto"/>
          <w:lang w:eastAsia="en-AU"/>
        </w:rPr>
        <w:t xml:space="preserve">tion of </w:t>
      </w:r>
      <w:r w:rsidR="00CD603F" w:rsidRPr="00036B31">
        <w:rPr>
          <w:color w:val="auto"/>
          <w:lang w:eastAsia="en-AU"/>
        </w:rPr>
        <w:t xml:space="preserve">other </w:t>
      </w:r>
      <w:r w:rsidR="002A46DB" w:rsidRPr="00036B31">
        <w:rPr>
          <w:color w:val="auto"/>
          <w:lang w:eastAsia="en-AU"/>
        </w:rPr>
        <w:t xml:space="preserve">significant </w:t>
      </w:r>
      <w:r w:rsidR="00E63CE5" w:rsidRPr="00036B31">
        <w:rPr>
          <w:color w:val="auto"/>
          <w:lang w:eastAsia="en-AU"/>
        </w:rPr>
        <w:t xml:space="preserve">features </w:t>
      </w:r>
      <w:r w:rsidR="005B5694" w:rsidRPr="00036B31">
        <w:rPr>
          <w:color w:val="auto"/>
          <w:lang w:eastAsia="en-AU"/>
        </w:rPr>
        <w:t>(</w:t>
      </w:r>
      <w:r w:rsidR="005B5694">
        <w:rPr>
          <w:color w:val="auto"/>
          <w:lang w:eastAsia="en-AU"/>
        </w:rPr>
        <w:t>e.g. waterbodies</w:t>
      </w:r>
      <w:r w:rsidR="00AB6612" w:rsidRPr="00036B31">
        <w:rPr>
          <w:color w:val="auto"/>
          <w:lang w:eastAsia="en-AU"/>
        </w:rPr>
        <w:t>,</w:t>
      </w:r>
      <w:r w:rsidR="00783E02">
        <w:rPr>
          <w:color w:val="auto"/>
          <w:lang w:eastAsia="en-AU"/>
        </w:rPr>
        <w:t xml:space="preserve"> </w:t>
      </w:r>
      <w:r w:rsidR="003541FD">
        <w:rPr>
          <w:color w:val="auto"/>
          <w:lang w:eastAsia="en-AU"/>
        </w:rPr>
        <w:t>stony rises</w:t>
      </w:r>
      <w:r w:rsidR="00270D4C">
        <w:rPr>
          <w:color w:val="auto"/>
          <w:lang w:eastAsia="en-AU"/>
        </w:rPr>
        <w:t xml:space="preserve"> and</w:t>
      </w:r>
      <w:r w:rsidR="003541FD">
        <w:rPr>
          <w:color w:val="auto"/>
          <w:lang w:eastAsia="en-AU"/>
        </w:rPr>
        <w:t xml:space="preserve"> </w:t>
      </w:r>
      <w:r w:rsidR="000274D5" w:rsidRPr="00036B31">
        <w:rPr>
          <w:color w:val="auto"/>
          <w:lang w:eastAsia="en-AU"/>
        </w:rPr>
        <w:t>areas of cultural significance</w:t>
      </w:r>
      <w:r w:rsidR="00171798" w:rsidRPr="00036B31">
        <w:rPr>
          <w:color w:val="auto"/>
          <w:lang w:eastAsia="en-AU"/>
        </w:rPr>
        <w:t>)</w:t>
      </w:r>
      <w:r w:rsidR="00171798" w:rsidRPr="14DC883C">
        <w:rPr>
          <w:color w:val="auto"/>
          <w:lang w:eastAsia="en-AU"/>
        </w:rPr>
        <w:t xml:space="preserve"> </w:t>
      </w:r>
    </w:p>
    <w:p w14:paraId="19B1498E" w14:textId="164106A4" w:rsidR="002F5B80" w:rsidRDefault="002F5B80" w:rsidP="00DA1CD6">
      <w:pPr>
        <w:pStyle w:val="BodyText"/>
        <w:numPr>
          <w:ilvl w:val="0"/>
          <w:numId w:val="19"/>
        </w:numPr>
        <w:jc w:val="both"/>
        <w:rPr>
          <w:color w:val="auto"/>
          <w:lang w:eastAsia="en-AU"/>
        </w:rPr>
      </w:pPr>
      <w:r>
        <w:rPr>
          <w:color w:val="auto"/>
          <w:lang w:eastAsia="en-AU"/>
        </w:rPr>
        <w:t xml:space="preserve">Growling Grass Frog Masterplan </w:t>
      </w:r>
      <w:r w:rsidR="00636DBD">
        <w:rPr>
          <w:color w:val="auto"/>
          <w:lang w:eastAsia="en-AU"/>
        </w:rPr>
        <w:t xml:space="preserve">Areas of Strategic </w:t>
      </w:r>
      <w:r w:rsidR="006B6787">
        <w:rPr>
          <w:color w:val="auto"/>
          <w:lang w:eastAsia="en-AU"/>
        </w:rPr>
        <w:t>Importance</w:t>
      </w:r>
      <w:r w:rsidR="003722AC">
        <w:rPr>
          <w:color w:val="auto"/>
          <w:lang w:eastAsia="en-AU"/>
        </w:rPr>
        <w:t xml:space="preserve"> (</w:t>
      </w:r>
      <w:r>
        <w:rPr>
          <w:color w:val="auto"/>
          <w:lang w:eastAsia="en-AU"/>
        </w:rPr>
        <w:t>ASI</w:t>
      </w:r>
      <w:r w:rsidR="003722AC">
        <w:rPr>
          <w:color w:val="auto"/>
          <w:lang w:eastAsia="en-AU"/>
        </w:rPr>
        <w:t>)</w:t>
      </w:r>
      <w:r>
        <w:rPr>
          <w:color w:val="auto"/>
          <w:lang w:eastAsia="en-AU"/>
        </w:rPr>
        <w:t xml:space="preserve"> layer</w:t>
      </w:r>
      <w:r w:rsidR="006B6787">
        <w:rPr>
          <w:color w:val="auto"/>
          <w:lang w:eastAsia="en-AU"/>
        </w:rPr>
        <w:t xml:space="preserve">, </w:t>
      </w:r>
      <w:r w:rsidR="00910E6B">
        <w:rPr>
          <w:color w:val="auto"/>
          <w:lang w:eastAsia="en-AU"/>
        </w:rPr>
        <w:t xml:space="preserve">if in </w:t>
      </w:r>
      <w:r w:rsidR="002C008F">
        <w:rPr>
          <w:color w:val="auto"/>
          <w:lang w:eastAsia="en-AU"/>
        </w:rPr>
        <w:t xml:space="preserve">a </w:t>
      </w:r>
      <w:r w:rsidR="00910E6B">
        <w:rPr>
          <w:color w:val="auto"/>
          <w:lang w:eastAsia="en-AU"/>
        </w:rPr>
        <w:t xml:space="preserve">GGF </w:t>
      </w:r>
      <w:r w:rsidR="000D3B8D">
        <w:rPr>
          <w:color w:val="auto"/>
          <w:lang w:eastAsia="en-AU"/>
        </w:rPr>
        <w:t>c</w:t>
      </w:r>
      <w:r w:rsidR="00910E6B">
        <w:rPr>
          <w:color w:val="auto"/>
          <w:lang w:eastAsia="en-AU"/>
        </w:rPr>
        <w:t xml:space="preserve">onservation </w:t>
      </w:r>
      <w:r w:rsidR="000D3B8D">
        <w:rPr>
          <w:color w:val="auto"/>
          <w:lang w:eastAsia="en-AU"/>
        </w:rPr>
        <w:t>a</w:t>
      </w:r>
      <w:r w:rsidR="00910E6B">
        <w:rPr>
          <w:color w:val="auto"/>
          <w:lang w:eastAsia="en-AU"/>
        </w:rPr>
        <w:t>rea</w:t>
      </w:r>
    </w:p>
    <w:p w14:paraId="1DB02C48" w14:textId="39966E6C" w:rsidR="00E36F84" w:rsidRDefault="007D1410" w:rsidP="00DA1CD6">
      <w:pPr>
        <w:pStyle w:val="BodyText"/>
        <w:numPr>
          <w:ilvl w:val="0"/>
          <w:numId w:val="19"/>
        </w:numPr>
        <w:jc w:val="both"/>
        <w:rPr>
          <w:color w:val="auto"/>
          <w:lang w:eastAsia="en-AU"/>
        </w:rPr>
      </w:pPr>
      <w:r>
        <w:rPr>
          <w:color w:val="auto"/>
          <w:lang w:eastAsia="en-AU"/>
        </w:rPr>
        <w:t>Elevation</w:t>
      </w:r>
      <w:r w:rsidR="00E36F84">
        <w:rPr>
          <w:color w:val="auto"/>
          <w:lang w:eastAsia="en-AU"/>
        </w:rPr>
        <w:t xml:space="preserve"> contours</w:t>
      </w:r>
      <w:r w:rsidR="009F1EF2">
        <w:rPr>
          <w:color w:val="auto"/>
          <w:lang w:eastAsia="en-AU"/>
        </w:rPr>
        <w:t>.</w:t>
      </w:r>
    </w:p>
    <w:p w14:paraId="40E13338" w14:textId="77777777" w:rsidR="00A330CC" w:rsidRDefault="00A330CC" w:rsidP="00056333">
      <w:pPr>
        <w:pStyle w:val="BodyText"/>
        <w:ind w:left="360"/>
        <w:jc w:val="both"/>
        <w:rPr>
          <w:color w:val="auto"/>
          <w:lang w:eastAsia="en-AU"/>
        </w:rPr>
        <w:sectPr w:rsidR="00A330CC" w:rsidSect="00A2169C">
          <w:pgSz w:w="11907" w:h="16840" w:code="9"/>
          <w:pgMar w:top="1134" w:right="851" w:bottom="851" w:left="851" w:header="567" w:footer="851" w:gutter="0"/>
          <w:cols w:space="709"/>
          <w:docGrid w:linePitch="360"/>
        </w:sectPr>
      </w:pPr>
    </w:p>
    <w:p w14:paraId="02C3F616" w14:textId="023A9B31" w:rsidR="00473FFF" w:rsidRPr="00D90E70" w:rsidRDefault="00473FFF" w:rsidP="00DA1CD6">
      <w:pPr>
        <w:pStyle w:val="Heading4"/>
        <w:numPr>
          <w:ilvl w:val="1"/>
          <w:numId w:val="21"/>
        </w:numPr>
        <w:ind w:left="567" w:hanging="567"/>
        <w:jc w:val="both"/>
        <w:rPr>
          <w:sz w:val="20"/>
          <w:szCs w:val="20"/>
        </w:rPr>
      </w:pPr>
      <w:bookmarkStart w:id="196" w:name="_Toc167878963"/>
      <w:r w:rsidRPr="00D90E70">
        <w:rPr>
          <w:sz w:val="20"/>
          <w:szCs w:val="20"/>
        </w:rPr>
        <w:lastRenderedPageBreak/>
        <w:t xml:space="preserve">Management </w:t>
      </w:r>
      <w:r w:rsidR="00A422A9" w:rsidRPr="00D90E70">
        <w:rPr>
          <w:sz w:val="20"/>
          <w:szCs w:val="20"/>
        </w:rPr>
        <w:t>activities</w:t>
      </w:r>
      <w:bookmarkEnd w:id="196"/>
    </w:p>
    <w:p w14:paraId="0EFB5472" w14:textId="5AB76E17" w:rsidR="00CD5304" w:rsidRPr="002A3697" w:rsidRDefault="00473FFF" w:rsidP="00AC0A1F">
      <w:pPr>
        <w:pStyle w:val="BodyText"/>
        <w:jc w:val="both"/>
        <w:rPr>
          <w:color w:val="auto"/>
        </w:rPr>
      </w:pPr>
      <w:r w:rsidRPr="002A3697">
        <w:rPr>
          <w:color w:val="auto"/>
        </w:rPr>
        <w:t xml:space="preserve">Essential to the LMP is a detailed </w:t>
      </w:r>
      <w:r w:rsidR="0058774D" w:rsidRPr="002A3697">
        <w:rPr>
          <w:color w:val="auto"/>
        </w:rPr>
        <w:t>methodology of management actions</w:t>
      </w:r>
      <w:r w:rsidR="008E3B00" w:rsidRPr="002A3697">
        <w:rPr>
          <w:color w:val="auto"/>
        </w:rPr>
        <w:t xml:space="preserve"> </w:t>
      </w:r>
      <w:r w:rsidR="00E07B89">
        <w:rPr>
          <w:color w:val="auto"/>
        </w:rPr>
        <w:t>that will be undertaken</w:t>
      </w:r>
      <w:r w:rsidR="008E3B00" w:rsidRPr="002A3697">
        <w:rPr>
          <w:color w:val="auto"/>
        </w:rPr>
        <w:t xml:space="preserve"> with respect to </w:t>
      </w:r>
      <w:r w:rsidR="000515AD">
        <w:rPr>
          <w:color w:val="auto"/>
        </w:rPr>
        <w:t xml:space="preserve">the </w:t>
      </w:r>
      <w:r w:rsidR="00C55531">
        <w:rPr>
          <w:color w:val="auto"/>
        </w:rPr>
        <w:t xml:space="preserve">removal of </w:t>
      </w:r>
      <w:r w:rsidR="006447FE" w:rsidRPr="002A3697">
        <w:rPr>
          <w:color w:val="auto"/>
        </w:rPr>
        <w:t>rubbish</w:t>
      </w:r>
      <w:r w:rsidR="00C55531">
        <w:rPr>
          <w:color w:val="auto"/>
        </w:rPr>
        <w:t xml:space="preserve">, </w:t>
      </w:r>
      <w:r w:rsidR="00C55531" w:rsidRPr="00C55531">
        <w:rPr>
          <w:color w:val="auto"/>
        </w:rPr>
        <w:t>materials/structure</w:t>
      </w:r>
      <w:r w:rsidR="00C55531">
        <w:rPr>
          <w:color w:val="auto"/>
        </w:rPr>
        <w:t xml:space="preserve">s </w:t>
      </w:r>
      <w:r w:rsidR="00C55531" w:rsidRPr="00C55531">
        <w:rPr>
          <w:color w:val="auto"/>
        </w:rPr>
        <w:t>inappropriate for conservation purposes</w:t>
      </w:r>
      <w:r w:rsidR="00C55531">
        <w:rPr>
          <w:color w:val="auto"/>
        </w:rPr>
        <w:t>,</w:t>
      </w:r>
      <w:r w:rsidR="006447FE" w:rsidRPr="002A3697">
        <w:rPr>
          <w:color w:val="auto"/>
        </w:rPr>
        <w:t xml:space="preserve"> hazard </w:t>
      </w:r>
      <w:r w:rsidR="00DF088F">
        <w:rPr>
          <w:color w:val="auto"/>
        </w:rPr>
        <w:t>control</w:t>
      </w:r>
      <w:r w:rsidR="00751AB8">
        <w:rPr>
          <w:color w:val="auto"/>
        </w:rPr>
        <w:t>,</w:t>
      </w:r>
      <w:r w:rsidR="00BF65F4">
        <w:rPr>
          <w:color w:val="auto"/>
        </w:rPr>
        <w:t xml:space="preserve"> </w:t>
      </w:r>
      <w:r w:rsidR="008E3B00" w:rsidRPr="002A3697">
        <w:rPr>
          <w:color w:val="auto"/>
        </w:rPr>
        <w:t>weed</w:t>
      </w:r>
      <w:r w:rsidR="00751AB8">
        <w:rPr>
          <w:color w:val="auto"/>
        </w:rPr>
        <w:t xml:space="preserve"> control</w:t>
      </w:r>
      <w:r w:rsidR="008E3B00" w:rsidRPr="002A3697">
        <w:rPr>
          <w:color w:val="auto"/>
        </w:rPr>
        <w:t xml:space="preserve"> </w:t>
      </w:r>
      <w:r w:rsidR="008C1F30" w:rsidRPr="002A3697">
        <w:rPr>
          <w:color w:val="auto"/>
        </w:rPr>
        <w:t>(including complementary</w:t>
      </w:r>
      <w:r w:rsidR="00725E06" w:rsidRPr="002A3697">
        <w:rPr>
          <w:color w:val="auto"/>
        </w:rPr>
        <w:t xml:space="preserve"> biomass </w:t>
      </w:r>
      <w:r w:rsidR="002745CE" w:rsidRPr="002A3697">
        <w:rPr>
          <w:color w:val="auto"/>
        </w:rPr>
        <w:t>control</w:t>
      </w:r>
      <w:r w:rsidR="008C1F30" w:rsidRPr="002A3697">
        <w:rPr>
          <w:color w:val="auto"/>
        </w:rPr>
        <w:t xml:space="preserve"> and revegetation)</w:t>
      </w:r>
      <w:r w:rsidR="00751AB8">
        <w:rPr>
          <w:color w:val="auto"/>
        </w:rPr>
        <w:t xml:space="preserve"> and pest </w:t>
      </w:r>
      <w:r w:rsidR="00751AB8" w:rsidRPr="002A3697">
        <w:rPr>
          <w:color w:val="auto"/>
        </w:rPr>
        <w:t>control</w:t>
      </w:r>
      <w:r w:rsidR="00751AB8">
        <w:rPr>
          <w:color w:val="auto"/>
        </w:rPr>
        <w:t xml:space="preserve">. </w:t>
      </w:r>
      <w:r w:rsidR="00FD6473">
        <w:rPr>
          <w:color w:val="auto"/>
        </w:rPr>
        <w:t>The LMP must</w:t>
      </w:r>
      <w:r w:rsidR="008649BE" w:rsidRPr="002A3697">
        <w:rPr>
          <w:color w:val="auto"/>
        </w:rPr>
        <w:t xml:space="preserve"> describe how these will be</w:t>
      </w:r>
      <w:r w:rsidR="008E3B00" w:rsidRPr="002A3697">
        <w:rPr>
          <w:color w:val="auto"/>
        </w:rPr>
        <w:t xml:space="preserve"> undertaken to ensure biodiversity values will be maintained</w:t>
      </w:r>
      <w:r w:rsidR="00A55F7F" w:rsidRPr="002A3697">
        <w:rPr>
          <w:color w:val="auto"/>
        </w:rPr>
        <w:t xml:space="preserve"> and</w:t>
      </w:r>
      <w:r w:rsidR="008E3B00" w:rsidRPr="002A3697">
        <w:rPr>
          <w:color w:val="auto"/>
        </w:rPr>
        <w:t xml:space="preserve"> managed</w:t>
      </w:r>
      <w:r w:rsidR="00A55F7F" w:rsidRPr="002A3697">
        <w:rPr>
          <w:color w:val="auto"/>
        </w:rPr>
        <w:t>,</w:t>
      </w:r>
      <w:r w:rsidR="008E3B00" w:rsidRPr="002A3697">
        <w:rPr>
          <w:color w:val="auto"/>
        </w:rPr>
        <w:t xml:space="preserve"> </w:t>
      </w:r>
      <w:r w:rsidR="00A55F7F" w:rsidRPr="002A3697">
        <w:rPr>
          <w:color w:val="auto"/>
        </w:rPr>
        <w:t xml:space="preserve">with </w:t>
      </w:r>
      <w:r w:rsidR="008649BE" w:rsidRPr="002A3697">
        <w:rPr>
          <w:color w:val="auto"/>
        </w:rPr>
        <w:t>threats mitigated or eliminated</w:t>
      </w:r>
      <w:r w:rsidR="008E3B00" w:rsidRPr="002A3697">
        <w:rPr>
          <w:color w:val="auto"/>
        </w:rPr>
        <w:t>.</w:t>
      </w:r>
    </w:p>
    <w:p w14:paraId="06F6C430" w14:textId="2A0DEA33" w:rsidR="009362D5" w:rsidRPr="002A3697" w:rsidRDefault="00AE3D78" w:rsidP="00D90E70">
      <w:pPr>
        <w:pStyle w:val="BodyText"/>
        <w:jc w:val="both"/>
      </w:pPr>
      <w:r w:rsidRPr="002A3697">
        <w:rPr>
          <w:color w:val="auto"/>
          <w:lang w:eastAsia="en-AU"/>
        </w:rPr>
        <w:t xml:space="preserve">Land management activities need to be consistent with and </w:t>
      </w:r>
      <w:r w:rsidRPr="00D26D52">
        <w:rPr>
          <w:color w:val="auto"/>
          <w:lang w:eastAsia="en-AU"/>
        </w:rPr>
        <w:t>complimentary</w:t>
      </w:r>
      <w:r w:rsidRPr="002A3697">
        <w:rPr>
          <w:color w:val="auto"/>
          <w:lang w:eastAsia="en-AU"/>
        </w:rPr>
        <w:t xml:space="preserve"> t</w:t>
      </w:r>
      <w:r w:rsidR="00D2023F">
        <w:rPr>
          <w:color w:val="auto"/>
          <w:lang w:eastAsia="en-AU"/>
        </w:rPr>
        <w:t>o a</w:t>
      </w:r>
      <w:r w:rsidRPr="00D2023F">
        <w:t>ny Construction Environmental Management Plans, Rehabilitation Plans</w:t>
      </w:r>
      <w:r w:rsidR="008D68E9">
        <w:t>, Landscape Plans</w:t>
      </w:r>
      <w:r w:rsidRPr="00D2023F">
        <w:t xml:space="preserve"> or similar approved by DEECA.</w:t>
      </w:r>
    </w:p>
    <w:p w14:paraId="119439D4" w14:textId="6DC01F44" w:rsidR="000F1044" w:rsidRDefault="0025170C">
      <w:pPr>
        <w:pStyle w:val="BodyText"/>
        <w:jc w:val="both"/>
        <w:rPr>
          <w:color w:val="auto"/>
        </w:rPr>
      </w:pPr>
      <w:r>
        <w:t xml:space="preserve">For case studies on specific management considerations for the different conservation area types refer to Supporting Documents. </w:t>
      </w:r>
      <w:r w:rsidR="00DF6143" w:rsidRPr="002A3697">
        <w:rPr>
          <w:color w:val="auto"/>
        </w:rPr>
        <w:t xml:space="preserve">A summary </w:t>
      </w:r>
      <w:r w:rsidR="007A4FA0">
        <w:rPr>
          <w:color w:val="auto"/>
        </w:rPr>
        <w:t xml:space="preserve">management actions </w:t>
      </w:r>
      <w:r w:rsidR="00DF6143" w:rsidRPr="002A3697">
        <w:rPr>
          <w:color w:val="auto"/>
        </w:rPr>
        <w:t xml:space="preserve">table should describe who will be undertaking </w:t>
      </w:r>
      <w:r w:rsidR="00A948C7">
        <w:rPr>
          <w:color w:val="auto"/>
        </w:rPr>
        <w:t>works</w:t>
      </w:r>
      <w:r w:rsidR="00DF6143" w:rsidRPr="002A3697">
        <w:rPr>
          <w:color w:val="auto"/>
        </w:rPr>
        <w:t xml:space="preserve">, as well as when and where they will occur. </w:t>
      </w:r>
      <w:r w:rsidR="001E1443">
        <w:rPr>
          <w:color w:val="auto"/>
        </w:rPr>
        <w:t>An example table is provided in</w:t>
      </w:r>
      <w:r w:rsidR="00D44B7B">
        <w:rPr>
          <w:color w:val="auto"/>
        </w:rPr>
        <w:t xml:space="preserve"> </w:t>
      </w:r>
      <w:r w:rsidR="00067A68">
        <w:rPr>
          <w:color w:val="auto"/>
        </w:rPr>
        <w:t>Supporting Documents</w:t>
      </w:r>
      <w:r w:rsidR="00D44B7B">
        <w:rPr>
          <w:color w:val="auto"/>
        </w:rPr>
        <w:t>.</w:t>
      </w:r>
      <w:r w:rsidR="007074F0">
        <w:rPr>
          <w:color w:val="auto"/>
        </w:rPr>
        <w:t xml:space="preserve"> </w:t>
      </w:r>
      <w:r w:rsidR="00B141AD" w:rsidRPr="002A3697">
        <w:rPr>
          <w:color w:val="auto"/>
        </w:rPr>
        <w:t>M</w:t>
      </w:r>
      <w:r w:rsidR="004A0EBC" w:rsidRPr="002A3697">
        <w:rPr>
          <w:color w:val="auto"/>
        </w:rPr>
        <w:t xml:space="preserve">anagement should be adaptive and </w:t>
      </w:r>
      <w:r w:rsidR="00B141AD" w:rsidRPr="002A3697">
        <w:rPr>
          <w:color w:val="auto"/>
        </w:rPr>
        <w:t xml:space="preserve">consider site-specific conditions. </w:t>
      </w:r>
      <w:r w:rsidR="00DF6143" w:rsidRPr="002A3697">
        <w:rPr>
          <w:color w:val="auto"/>
        </w:rPr>
        <w:t xml:space="preserve">A good resource to guide management activities is </w:t>
      </w:r>
      <w:r w:rsidR="00C32BB0" w:rsidRPr="002A3697">
        <w:rPr>
          <w:color w:val="auto"/>
        </w:rPr>
        <w:t xml:space="preserve">the </w:t>
      </w:r>
      <w:hyperlink r:id="rId28" w:history="1">
        <w:r w:rsidR="00C32BB0" w:rsidRPr="002A3697">
          <w:rPr>
            <w:rStyle w:val="Hyperlink"/>
          </w:rPr>
          <w:t>DELWP Output delivery standards</w:t>
        </w:r>
      </w:hyperlink>
      <w:r w:rsidR="00C32BB0" w:rsidRPr="002A3697">
        <w:rPr>
          <w:color w:val="auto"/>
        </w:rPr>
        <w:t>.</w:t>
      </w:r>
      <w:r w:rsidR="00B141AD" w:rsidRPr="002A3697">
        <w:rPr>
          <w:color w:val="auto"/>
        </w:rPr>
        <w:t xml:space="preserve"> </w:t>
      </w:r>
    </w:p>
    <w:p w14:paraId="06284EDB" w14:textId="77777777" w:rsidR="00056333" w:rsidRPr="002A3697" w:rsidRDefault="00056333">
      <w:pPr>
        <w:pStyle w:val="BodyText"/>
        <w:jc w:val="both"/>
        <w:rPr>
          <w:color w:val="auto"/>
        </w:rPr>
      </w:pPr>
    </w:p>
    <w:p w14:paraId="69721B12" w14:textId="2B4C155F" w:rsidR="007564C5" w:rsidRDefault="00735822" w:rsidP="007564C5">
      <w:pPr>
        <w:pStyle w:val="Heading5"/>
        <w:jc w:val="both"/>
      </w:pPr>
      <w:r>
        <w:t xml:space="preserve">3.3.1 </w:t>
      </w:r>
      <w:r w:rsidR="007564C5">
        <w:t>R</w:t>
      </w:r>
      <w:r w:rsidR="00F2141C">
        <w:t xml:space="preserve">emoval of materials, structures </w:t>
      </w:r>
      <w:r w:rsidR="00683603">
        <w:t>and r</w:t>
      </w:r>
      <w:r w:rsidR="007564C5">
        <w:t xml:space="preserve">ubbish and hazard </w:t>
      </w:r>
      <w:r w:rsidR="00683603">
        <w:t>control</w:t>
      </w:r>
    </w:p>
    <w:p w14:paraId="74790F7E" w14:textId="3C702B35" w:rsidR="00A143EE" w:rsidRPr="003B565C" w:rsidRDefault="007564C5" w:rsidP="00AE458A">
      <w:pPr>
        <w:pStyle w:val="BodyText"/>
        <w:jc w:val="both"/>
        <w:rPr>
          <w:color w:val="auto"/>
        </w:rPr>
      </w:pPr>
      <w:r w:rsidRPr="00AB27B7">
        <w:t xml:space="preserve">The </w:t>
      </w:r>
      <w:r w:rsidR="00333E22" w:rsidRPr="00AB27B7">
        <w:t>LMP</w:t>
      </w:r>
      <w:r w:rsidRPr="00AB27B7">
        <w:t xml:space="preserve"> m</w:t>
      </w:r>
      <w:r w:rsidR="00333E22" w:rsidRPr="00AB27B7">
        <w:t>u</w:t>
      </w:r>
      <w:r w:rsidRPr="00AB27B7">
        <w:t xml:space="preserve">st include methodology for the safe removal </w:t>
      </w:r>
      <w:r w:rsidR="00683603" w:rsidRPr="00AB27B7">
        <w:t xml:space="preserve">and disposal of stockpiles and structures not fixed to the property that are considered inappropriate for the purpose of a </w:t>
      </w:r>
      <w:r w:rsidR="001C29EF">
        <w:t>CA</w:t>
      </w:r>
      <w:r w:rsidR="00683603" w:rsidRPr="00AB27B7">
        <w:t xml:space="preserve">. The entire </w:t>
      </w:r>
      <w:r w:rsidR="001C29EF">
        <w:t>CA</w:t>
      </w:r>
      <w:r w:rsidR="00683603" w:rsidRPr="00AB27B7">
        <w:t xml:space="preserve"> must be clear of rubbish associated with estate development as well as other rubbish. Any hazards identified in the </w:t>
      </w:r>
      <w:r w:rsidR="001C29EF">
        <w:t>CA</w:t>
      </w:r>
      <w:r w:rsidR="00683603" w:rsidRPr="00AB27B7">
        <w:t xml:space="preserve"> that pose a risk to public and land management persons must be assessed and controlled or eliminated. The safe removal and disposal of materials, structures, rubbish and hazards must be undertaken with </w:t>
      </w:r>
      <w:r w:rsidRPr="00AB27B7">
        <w:t>consideration to the environmental</w:t>
      </w:r>
      <w:r w:rsidR="00683603" w:rsidRPr="00AB27B7">
        <w:t xml:space="preserve"> and cultural heritage</w:t>
      </w:r>
      <w:r w:rsidRPr="00AB27B7">
        <w:t xml:space="preserve"> values in the </w:t>
      </w:r>
      <w:r w:rsidR="001C29EF">
        <w:t>CA</w:t>
      </w:r>
      <w:r w:rsidRPr="00AB27B7">
        <w:t>.</w:t>
      </w:r>
      <w:r w:rsidR="00765CE6" w:rsidRPr="00AB27B7">
        <w:t xml:space="preserve"> </w:t>
      </w:r>
      <w:r w:rsidR="00C72757" w:rsidRPr="00AB27B7">
        <w:t xml:space="preserve">Removal of materials should not result </w:t>
      </w:r>
      <w:r w:rsidR="00C72757" w:rsidRPr="003B565C">
        <w:rPr>
          <w:color w:val="auto"/>
        </w:rPr>
        <w:t xml:space="preserve">in the degradation of existing areas of native vegetation. </w:t>
      </w:r>
      <w:r w:rsidR="00E01EC6">
        <w:rPr>
          <w:color w:val="auto"/>
        </w:rPr>
        <w:t xml:space="preserve">Additional rubbish and hazards </w:t>
      </w:r>
      <w:r w:rsidR="00A2169C">
        <w:rPr>
          <w:color w:val="auto"/>
        </w:rPr>
        <w:t xml:space="preserve">(e.g. old internal fencing) </w:t>
      </w:r>
      <w:r w:rsidR="00E01EC6">
        <w:rPr>
          <w:color w:val="auto"/>
        </w:rPr>
        <w:t xml:space="preserve">may be revealed after </w:t>
      </w:r>
      <w:r w:rsidR="00DE76F9">
        <w:rPr>
          <w:color w:val="auto"/>
        </w:rPr>
        <w:t xml:space="preserve">other </w:t>
      </w:r>
      <w:r w:rsidR="00E01EC6">
        <w:rPr>
          <w:color w:val="auto"/>
        </w:rPr>
        <w:t xml:space="preserve">management actions, such as weed </w:t>
      </w:r>
      <w:r w:rsidR="00AB27B7">
        <w:rPr>
          <w:color w:val="auto"/>
        </w:rPr>
        <w:t xml:space="preserve">and biomass </w:t>
      </w:r>
      <w:r w:rsidR="00E01EC6">
        <w:rPr>
          <w:color w:val="auto"/>
        </w:rPr>
        <w:t xml:space="preserve">control, have </w:t>
      </w:r>
      <w:r w:rsidR="00AB27B7">
        <w:rPr>
          <w:color w:val="auto"/>
        </w:rPr>
        <w:t>been undertaken</w:t>
      </w:r>
      <w:r w:rsidR="00E01EC6">
        <w:rPr>
          <w:color w:val="auto"/>
        </w:rPr>
        <w:t xml:space="preserve">. This should be managed as per the principals and methods established in the LMP. DEECA should be contacted if any new rubbish or hazards are found which may </w:t>
      </w:r>
      <w:r w:rsidR="00985A1A">
        <w:rPr>
          <w:color w:val="auto"/>
        </w:rPr>
        <w:t xml:space="preserve">result in </w:t>
      </w:r>
      <w:r w:rsidR="00E01EC6">
        <w:rPr>
          <w:color w:val="auto"/>
        </w:rPr>
        <w:t xml:space="preserve">unforeseen damage to the </w:t>
      </w:r>
      <w:r w:rsidR="00E5098F">
        <w:rPr>
          <w:color w:val="auto"/>
        </w:rPr>
        <w:t>CA</w:t>
      </w:r>
      <w:r w:rsidR="00E01EC6">
        <w:rPr>
          <w:color w:val="auto"/>
        </w:rPr>
        <w:t>.</w:t>
      </w:r>
    </w:p>
    <w:p w14:paraId="1EC55646" w14:textId="4AB8B154" w:rsidR="00A143EE" w:rsidRPr="003B565C" w:rsidRDefault="00C53C66" w:rsidP="00AE458A">
      <w:pPr>
        <w:pStyle w:val="BodyText"/>
        <w:jc w:val="both"/>
        <w:rPr>
          <w:color w:val="auto"/>
        </w:rPr>
      </w:pPr>
      <w:r w:rsidRPr="003B565C">
        <w:rPr>
          <w:color w:val="auto"/>
        </w:rPr>
        <w:t>Previous land use may have resulted in</w:t>
      </w:r>
      <w:r w:rsidR="00553724" w:rsidRPr="003B565C">
        <w:rPr>
          <w:color w:val="auto"/>
        </w:rPr>
        <w:t xml:space="preserve"> </w:t>
      </w:r>
      <w:r w:rsidR="000E38CC">
        <w:rPr>
          <w:color w:val="auto"/>
        </w:rPr>
        <w:t>the piling of</w:t>
      </w:r>
      <w:r w:rsidR="00CF3AE8">
        <w:rPr>
          <w:color w:val="auto"/>
        </w:rPr>
        <w:t xml:space="preserve"> </w:t>
      </w:r>
      <w:r w:rsidR="00257C4B" w:rsidRPr="003B565C">
        <w:rPr>
          <w:color w:val="auto"/>
        </w:rPr>
        <w:t>rock</w:t>
      </w:r>
      <w:r w:rsidR="0088295E" w:rsidRPr="003B565C">
        <w:rPr>
          <w:color w:val="auto"/>
        </w:rPr>
        <w:t xml:space="preserve">s </w:t>
      </w:r>
      <w:r w:rsidR="0019762D">
        <w:rPr>
          <w:color w:val="auto"/>
        </w:rPr>
        <w:t>and earth</w:t>
      </w:r>
      <w:r w:rsidR="0088295E" w:rsidRPr="003B565C">
        <w:rPr>
          <w:color w:val="auto"/>
        </w:rPr>
        <w:t xml:space="preserve"> </w:t>
      </w:r>
      <w:r w:rsidR="009874DC">
        <w:rPr>
          <w:color w:val="auto"/>
        </w:rPr>
        <w:t>from</w:t>
      </w:r>
      <w:r w:rsidR="0088295E" w:rsidRPr="003B565C">
        <w:rPr>
          <w:color w:val="auto"/>
        </w:rPr>
        <w:t xml:space="preserve"> agricultural ploughing or quarry works</w:t>
      </w:r>
      <w:r w:rsidR="00784599" w:rsidRPr="003B565C">
        <w:rPr>
          <w:color w:val="auto"/>
        </w:rPr>
        <w:t xml:space="preserve">. </w:t>
      </w:r>
      <w:r w:rsidR="00B40568" w:rsidRPr="003B565C">
        <w:rPr>
          <w:color w:val="auto"/>
        </w:rPr>
        <w:t>An assessment should be made on</w:t>
      </w:r>
      <w:r w:rsidR="00510EE2" w:rsidRPr="003B565C">
        <w:rPr>
          <w:color w:val="auto"/>
        </w:rPr>
        <w:t xml:space="preserve"> the </w:t>
      </w:r>
      <w:r w:rsidR="009D5789" w:rsidRPr="003B565C">
        <w:rPr>
          <w:color w:val="auto"/>
        </w:rPr>
        <w:t>potential habitat value of these materials</w:t>
      </w:r>
      <w:r w:rsidR="008C3B6F" w:rsidRPr="003B565C">
        <w:rPr>
          <w:color w:val="auto"/>
        </w:rPr>
        <w:t xml:space="preserve"> if they were</w:t>
      </w:r>
      <w:r w:rsidR="009D5789" w:rsidRPr="003B565C">
        <w:rPr>
          <w:color w:val="auto"/>
        </w:rPr>
        <w:t xml:space="preserve"> retained</w:t>
      </w:r>
      <w:r w:rsidR="000B15B0" w:rsidRPr="003B565C">
        <w:rPr>
          <w:color w:val="auto"/>
        </w:rPr>
        <w:t xml:space="preserve">, as well as factoring in the disturbance and potential </w:t>
      </w:r>
      <w:r w:rsidR="004E6844" w:rsidRPr="003B565C">
        <w:rPr>
          <w:color w:val="auto"/>
        </w:rPr>
        <w:t>rehabilitation</w:t>
      </w:r>
      <w:r w:rsidR="000B15B0" w:rsidRPr="003B565C">
        <w:rPr>
          <w:color w:val="auto"/>
        </w:rPr>
        <w:t xml:space="preserve"> </w:t>
      </w:r>
      <w:r w:rsidR="009F04BE" w:rsidRPr="003B565C">
        <w:rPr>
          <w:color w:val="auto"/>
        </w:rPr>
        <w:t>works required if they are removed.</w:t>
      </w:r>
      <w:r w:rsidR="007436E4" w:rsidRPr="003B565C">
        <w:rPr>
          <w:color w:val="auto"/>
        </w:rPr>
        <w:t xml:space="preserve"> </w:t>
      </w:r>
      <w:r w:rsidR="000A1A04" w:rsidRPr="003B565C">
        <w:rPr>
          <w:color w:val="auto"/>
        </w:rPr>
        <w:t>Where appropriate, r</w:t>
      </w:r>
      <w:r w:rsidR="007436E4" w:rsidRPr="003B565C">
        <w:rPr>
          <w:color w:val="auto"/>
        </w:rPr>
        <w:t>ocks and logs may</w:t>
      </w:r>
      <w:r w:rsidR="000A1A04" w:rsidRPr="003B565C">
        <w:rPr>
          <w:color w:val="auto"/>
        </w:rPr>
        <w:t xml:space="preserve"> </w:t>
      </w:r>
      <w:r w:rsidR="007436E4" w:rsidRPr="003B565C">
        <w:rPr>
          <w:color w:val="auto"/>
        </w:rPr>
        <w:t>be repositioned within the site</w:t>
      </w:r>
      <w:r w:rsidR="000A1A04" w:rsidRPr="003B565C">
        <w:rPr>
          <w:color w:val="auto"/>
        </w:rPr>
        <w:t xml:space="preserve"> to </w:t>
      </w:r>
      <w:r w:rsidR="00505EFC" w:rsidRPr="003B565C">
        <w:rPr>
          <w:color w:val="auto"/>
        </w:rPr>
        <w:t xml:space="preserve">maximise habitat </w:t>
      </w:r>
      <w:r w:rsidR="000A1A04" w:rsidRPr="003B565C">
        <w:rPr>
          <w:color w:val="auto"/>
        </w:rPr>
        <w:t>utility</w:t>
      </w:r>
      <w:r w:rsidR="006F3936" w:rsidRPr="003B565C">
        <w:rPr>
          <w:color w:val="auto"/>
        </w:rPr>
        <w:t xml:space="preserve"> and ecological outcomes</w:t>
      </w:r>
      <w:r w:rsidR="000A1A04" w:rsidRPr="003B565C">
        <w:rPr>
          <w:color w:val="auto"/>
        </w:rPr>
        <w:t>.</w:t>
      </w:r>
    </w:p>
    <w:p w14:paraId="350FD7B5" w14:textId="163B7157" w:rsidR="00056333" w:rsidRPr="006979B0" w:rsidRDefault="00F518BE" w:rsidP="00056333">
      <w:r w:rsidRPr="003B565C">
        <w:rPr>
          <w:color w:val="auto"/>
        </w:rPr>
        <w:t xml:space="preserve">The LMP must set out the requirement for </w:t>
      </w:r>
      <w:r w:rsidRPr="00056333">
        <w:t>regular</w:t>
      </w:r>
      <w:r w:rsidRPr="003B565C">
        <w:rPr>
          <w:color w:val="auto"/>
        </w:rPr>
        <w:t xml:space="preserve"> monitoring of and response to any rubbish accumulation</w:t>
      </w:r>
      <w:r w:rsidR="00C64840" w:rsidRPr="003B565C">
        <w:rPr>
          <w:color w:val="auto"/>
        </w:rPr>
        <w:t xml:space="preserve"> during the management period.</w:t>
      </w:r>
      <w:r w:rsidRPr="003B565C">
        <w:rPr>
          <w:color w:val="auto"/>
        </w:rPr>
        <w:t xml:space="preserve"> </w:t>
      </w:r>
    </w:p>
    <w:p w14:paraId="4B14EB7D" w14:textId="77777777" w:rsidR="00AE458A" w:rsidRPr="00757A14" w:rsidRDefault="00AE458A" w:rsidP="00056333">
      <w:pPr>
        <w:rPr>
          <w:sz w:val="8"/>
          <w:szCs w:val="8"/>
        </w:rPr>
      </w:pPr>
    </w:p>
    <w:p w14:paraId="3C225D34" w14:textId="3DC7261E" w:rsidR="006F22B0" w:rsidRDefault="00735822" w:rsidP="00757A14">
      <w:pPr>
        <w:pStyle w:val="Heading5"/>
        <w:spacing w:line="276" w:lineRule="auto"/>
        <w:jc w:val="both"/>
      </w:pPr>
      <w:r>
        <w:t xml:space="preserve">3.3.2 </w:t>
      </w:r>
      <w:r w:rsidR="006F22B0">
        <w:t>Weed control</w:t>
      </w:r>
    </w:p>
    <w:p w14:paraId="12A6290E" w14:textId="2931CA35" w:rsidR="004176C4" w:rsidRPr="00DE554C" w:rsidRDefault="004176C4" w:rsidP="004176C4">
      <w:pPr>
        <w:pStyle w:val="BodyText"/>
        <w:jc w:val="both"/>
        <w:rPr>
          <w:color w:val="auto"/>
        </w:rPr>
      </w:pPr>
      <w:r w:rsidRPr="00DE554C">
        <w:rPr>
          <w:color w:val="auto"/>
        </w:rPr>
        <w:t>Weed control actions</w:t>
      </w:r>
      <w:r w:rsidR="00D12C35">
        <w:rPr>
          <w:color w:val="auto"/>
        </w:rPr>
        <w:t xml:space="preserve"> under the LMP</w:t>
      </w:r>
      <w:r w:rsidRPr="00DE554C">
        <w:rPr>
          <w:color w:val="auto"/>
        </w:rPr>
        <w:t xml:space="preserve"> must focus on:</w:t>
      </w:r>
    </w:p>
    <w:p w14:paraId="0B81C618" w14:textId="77777777" w:rsidR="004176C4" w:rsidRPr="00DE554C" w:rsidRDefault="004176C4" w:rsidP="00DA1CD6">
      <w:pPr>
        <w:pStyle w:val="BodyText"/>
        <w:numPr>
          <w:ilvl w:val="0"/>
          <w:numId w:val="19"/>
        </w:numPr>
        <w:jc w:val="both"/>
        <w:rPr>
          <w:color w:val="auto"/>
          <w:lang w:eastAsia="en-AU"/>
        </w:rPr>
      </w:pPr>
      <w:r w:rsidRPr="00DE554C">
        <w:rPr>
          <w:color w:val="auto"/>
          <w:lang w:eastAsia="en-AU"/>
        </w:rPr>
        <w:t>Maintaining and improving habitat for MNES</w:t>
      </w:r>
    </w:p>
    <w:p w14:paraId="0C994F8D" w14:textId="77777777" w:rsidR="004176C4" w:rsidRDefault="004176C4" w:rsidP="00DA1CD6">
      <w:pPr>
        <w:pStyle w:val="BodyText"/>
        <w:numPr>
          <w:ilvl w:val="0"/>
          <w:numId w:val="19"/>
        </w:numPr>
        <w:jc w:val="both"/>
        <w:rPr>
          <w:color w:val="auto"/>
          <w:lang w:eastAsia="en-AU"/>
        </w:rPr>
      </w:pPr>
      <w:r w:rsidRPr="008B53B6">
        <w:rPr>
          <w:color w:val="auto"/>
          <w:lang w:eastAsia="en-AU"/>
        </w:rPr>
        <w:t>Maintaining and improving the quality of remnant patches of native vegetation</w:t>
      </w:r>
    </w:p>
    <w:p w14:paraId="708D9CFA" w14:textId="0F5A29E7" w:rsidR="004176C4" w:rsidRDefault="004176C4" w:rsidP="00DA1CD6">
      <w:pPr>
        <w:pStyle w:val="BodyText"/>
        <w:numPr>
          <w:ilvl w:val="0"/>
          <w:numId w:val="19"/>
        </w:numPr>
        <w:jc w:val="both"/>
        <w:rPr>
          <w:color w:val="auto"/>
          <w:lang w:eastAsia="en-AU"/>
        </w:rPr>
      </w:pPr>
      <w:r w:rsidRPr="008B53B6">
        <w:rPr>
          <w:color w:val="auto"/>
          <w:lang w:eastAsia="en-AU"/>
        </w:rPr>
        <w:t xml:space="preserve">Ensuring the landowner is meeting their statutory requirements under the </w:t>
      </w:r>
      <w:r w:rsidR="00121183" w:rsidRPr="00616489">
        <w:rPr>
          <w:i/>
          <w:iCs/>
          <w:color w:val="auto"/>
          <w:lang w:eastAsia="en-AU"/>
        </w:rPr>
        <w:t xml:space="preserve">Catchment and Land Protection </w:t>
      </w:r>
      <w:r w:rsidRPr="00616489">
        <w:rPr>
          <w:i/>
          <w:iCs/>
          <w:color w:val="auto"/>
          <w:lang w:eastAsia="en-AU"/>
        </w:rPr>
        <w:t>Act</w:t>
      </w:r>
      <w:r w:rsidR="00616489" w:rsidRPr="00616489">
        <w:rPr>
          <w:i/>
          <w:iCs/>
          <w:color w:val="auto"/>
          <w:lang w:eastAsia="en-AU"/>
        </w:rPr>
        <w:t xml:space="preserve"> 1994</w:t>
      </w:r>
      <w:r w:rsidRPr="008B53B6">
        <w:rPr>
          <w:color w:val="auto"/>
          <w:lang w:eastAsia="en-AU"/>
        </w:rPr>
        <w:t xml:space="preserve"> </w:t>
      </w:r>
      <w:r w:rsidR="003763A1" w:rsidRPr="003763A1">
        <w:rPr>
          <w:color w:val="auto"/>
          <w:lang w:eastAsia="en-AU"/>
        </w:rPr>
        <w:t>(</w:t>
      </w:r>
      <w:proofErr w:type="spellStart"/>
      <w:r w:rsidR="003763A1" w:rsidRPr="003763A1">
        <w:rPr>
          <w:color w:val="auto"/>
          <w:lang w:eastAsia="en-AU"/>
        </w:rPr>
        <w:t>CaLP</w:t>
      </w:r>
      <w:proofErr w:type="spellEnd"/>
      <w:r w:rsidR="003763A1">
        <w:rPr>
          <w:color w:val="auto"/>
          <w:lang w:eastAsia="en-AU"/>
        </w:rPr>
        <w:t xml:space="preserve"> Act</w:t>
      </w:r>
      <w:r w:rsidR="003763A1" w:rsidRPr="003763A1">
        <w:rPr>
          <w:color w:val="auto"/>
          <w:lang w:eastAsia="en-AU"/>
        </w:rPr>
        <w:t>)</w:t>
      </w:r>
      <w:r w:rsidRPr="00616489">
        <w:rPr>
          <w:i/>
          <w:color w:val="auto"/>
          <w:lang w:eastAsia="en-AU"/>
        </w:rPr>
        <w:t xml:space="preserve"> </w:t>
      </w:r>
      <w:r w:rsidRPr="008B53B6">
        <w:rPr>
          <w:color w:val="auto"/>
          <w:lang w:eastAsia="en-AU"/>
        </w:rPr>
        <w:t xml:space="preserve">and </w:t>
      </w:r>
      <w:r>
        <w:rPr>
          <w:color w:val="auto"/>
          <w:lang w:eastAsia="en-AU"/>
        </w:rPr>
        <w:t xml:space="preserve">the </w:t>
      </w:r>
      <w:r w:rsidRPr="008B53B6">
        <w:rPr>
          <w:color w:val="auto"/>
          <w:lang w:eastAsia="en-AU"/>
        </w:rPr>
        <w:t>planning permit</w:t>
      </w:r>
      <w:r w:rsidR="00D82F41">
        <w:rPr>
          <w:color w:val="auto"/>
          <w:lang w:eastAsia="en-AU"/>
        </w:rPr>
        <w:t>.</w:t>
      </w:r>
    </w:p>
    <w:p w14:paraId="4A03914A" w14:textId="5E27F3CE" w:rsidR="00E0265C" w:rsidRDefault="00E21B19" w:rsidP="00997CC3">
      <w:pPr>
        <w:pStyle w:val="BodyText"/>
        <w:jc w:val="both"/>
        <w:rPr>
          <w:rStyle w:val="Hyperlink"/>
          <w:rFonts w:asciiTheme="majorHAnsi" w:eastAsiaTheme="majorEastAsia" w:hAnsiTheme="majorHAnsi" w:cstheme="majorBidi"/>
          <w:u w:val="none"/>
          <w:lang w:eastAsia="en-AU"/>
        </w:rPr>
      </w:pPr>
      <w:r>
        <w:rPr>
          <w:bCs/>
          <w:color w:val="auto"/>
        </w:rPr>
        <w:t>Proponents have a</w:t>
      </w:r>
      <w:r w:rsidR="00E0265C">
        <w:rPr>
          <w:bCs/>
          <w:color w:val="auto"/>
        </w:rPr>
        <w:t xml:space="preserve"> statutory obligation to control </w:t>
      </w:r>
      <w:r w:rsidR="00E0265C">
        <w:rPr>
          <w:color w:val="auto"/>
        </w:rPr>
        <w:t>d</w:t>
      </w:r>
      <w:r w:rsidR="00E0265C" w:rsidRPr="00D90E70">
        <w:rPr>
          <w:color w:val="auto"/>
        </w:rPr>
        <w:t xml:space="preserve">eclared noxious weeds listed under the </w:t>
      </w:r>
      <w:hyperlink r:id="rId29" w:history="1">
        <w:proofErr w:type="spellStart"/>
        <w:r w:rsidR="00E0265C" w:rsidRPr="00D90E70">
          <w:rPr>
            <w:rStyle w:val="Hyperlink"/>
            <w:rFonts w:asciiTheme="majorHAnsi" w:eastAsiaTheme="majorEastAsia" w:hAnsiTheme="majorHAnsi" w:cstheme="majorBidi"/>
          </w:rPr>
          <w:t>CaLP</w:t>
        </w:r>
        <w:proofErr w:type="spellEnd"/>
        <w:r w:rsidR="00E0265C" w:rsidRPr="00D90E70">
          <w:rPr>
            <w:rStyle w:val="Hyperlink"/>
            <w:rFonts w:asciiTheme="majorHAnsi" w:eastAsiaTheme="majorEastAsia" w:hAnsiTheme="majorHAnsi" w:cstheme="majorBidi"/>
          </w:rPr>
          <w:t xml:space="preserve"> Act</w:t>
        </w:r>
      </w:hyperlink>
      <w:r w:rsidR="004C1E56">
        <w:rPr>
          <w:rStyle w:val="Hyperlink"/>
          <w:rFonts w:asciiTheme="majorHAnsi" w:eastAsiaTheme="majorEastAsia" w:hAnsiTheme="majorHAnsi" w:cstheme="majorBidi"/>
        </w:rPr>
        <w:t>.</w:t>
      </w:r>
      <w:r w:rsidR="00997CC3" w:rsidRPr="00997CC3">
        <w:rPr>
          <w:rStyle w:val="Hyperlink"/>
          <w:rFonts w:asciiTheme="majorHAnsi" w:eastAsiaTheme="majorEastAsia" w:hAnsiTheme="majorHAnsi" w:cstheme="majorBidi"/>
          <w:u w:val="none"/>
        </w:rPr>
        <w:t xml:space="preserve"> E</w:t>
      </w:r>
      <w:r w:rsidR="00997CC3">
        <w:rPr>
          <w:rStyle w:val="Hyperlink"/>
          <w:rFonts w:asciiTheme="majorHAnsi" w:eastAsiaTheme="majorEastAsia" w:hAnsiTheme="majorHAnsi" w:cstheme="majorBidi"/>
          <w:u w:val="none"/>
        </w:rPr>
        <w:t>nvironmental weeds</w:t>
      </w:r>
      <w:r w:rsidR="00C8632C">
        <w:rPr>
          <w:rStyle w:val="Hyperlink"/>
          <w:rFonts w:asciiTheme="majorHAnsi" w:eastAsiaTheme="majorEastAsia" w:hAnsiTheme="majorHAnsi" w:cstheme="majorBidi"/>
          <w:u w:val="none"/>
        </w:rPr>
        <w:t xml:space="preserve"> rated as high and very high risk </w:t>
      </w:r>
      <w:r w:rsidR="001334A5">
        <w:rPr>
          <w:rStyle w:val="Hyperlink"/>
          <w:rFonts w:asciiTheme="majorHAnsi" w:eastAsiaTheme="majorEastAsia" w:hAnsiTheme="majorHAnsi" w:cstheme="majorBidi"/>
          <w:u w:val="none"/>
        </w:rPr>
        <w:t xml:space="preserve">on the </w:t>
      </w:r>
      <w:hyperlink r:id="rId30" w:history="1">
        <w:r w:rsidR="001334A5" w:rsidRPr="00D90E70">
          <w:rPr>
            <w:rStyle w:val="Hyperlink"/>
            <w:rFonts w:asciiTheme="majorHAnsi" w:eastAsiaTheme="majorEastAsia" w:hAnsiTheme="majorHAnsi" w:cstheme="majorBidi"/>
            <w:lang w:eastAsia="en-AU"/>
          </w:rPr>
          <w:t>Advisory list of Environmental Weeds in Victoria</w:t>
        </w:r>
      </w:hyperlink>
      <w:r w:rsidR="001334A5">
        <w:rPr>
          <w:rStyle w:val="Hyperlink"/>
          <w:rFonts w:asciiTheme="majorHAnsi" w:eastAsiaTheme="majorEastAsia" w:hAnsiTheme="majorHAnsi" w:cstheme="majorBidi"/>
          <w:lang w:eastAsia="en-AU"/>
        </w:rPr>
        <w:t xml:space="preserve"> </w:t>
      </w:r>
      <w:r w:rsidR="001334A5" w:rsidRPr="001334A5">
        <w:rPr>
          <w:rStyle w:val="Hyperlink"/>
          <w:rFonts w:asciiTheme="majorHAnsi" w:eastAsiaTheme="majorEastAsia" w:hAnsiTheme="majorHAnsi" w:cstheme="majorBidi"/>
          <w:u w:val="none"/>
          <w:lang w:eastAsia="en-AU"/>
        </w:rPr>
        <w:t>should be targeted, as well as</w:t>
      </w:r>
      <w:r w:rsidR="001334A5">
        <w:rPr>
          <w:rStyle w:val="Hyperlink"/>
          <w:rFonts w:asciiTheme="majorHAnsi" w:eastAsiaTheme="majorEastAsia" w:hAnsiTheme="majorHAnsi" w:cstheme="majorBidi"/>
          <w:u w:val="none"/>
          <w:lang w:eastAsia="en-AU"/>
        </w:rPr>
        <w:t xml:space="preserve"> those sited</w:t>
      </w:r>
      <w:r w:rsidR="00571328">
        <w:rPr>
          <w:rStyle w:val="Hyperlink"/>
          <w:rFonts w:asciiTheme="majorHAnsi" w:eastAsiaTheme="majorEastAsia" w:hAnsiTheme="majorHAnsi" w:cstheme="majorBidi"/>
          <w:u w:val="none"/>
          <w:lang w:eastAsia="en-AU"/>
        </w:rPr>
        <w:t xml:space="preserve"> under</w:t>
      </w:r>
      <w:r w:rsidR="001334A5" w:rsidRPr="001334A5">
        <w:rPr>
          <w:rStyle w:val="Hyperlink"/>
          <w:rFonts w:asciiTheme="majorHAnsi" w:eastAsiaTheme="majorEastAsia" w:hAnsiTheme="majorHAnsi" w:cstheme="majorBidi"/>
          <w:u w:val="none"/>
          <w:lang w:eastAsia="en-AU"/>
        </w:rPr>
        <w:t xml:space="preserve"> </w:t>
      </w:r>
      <w:hyperlink r:id="rId31" w:history="1">
        <w:r w:rsidR="001334A5" w:rsidRPr="00D90E70">
          <w:rPr>
            <w:rStyle w:val="Hyperlink"/>
            <w:rFonts w:asciiTheme="majorHAnsi" w:eastAsiaTheme="majorEastAsia" w:hAnsiTheme="majorHAnsi" w:cstheme="majorBidi"/>
          </w:rPr>
          <w:t>Weeds of National Significance (WoNS) or National Environmental Alert</w:t>
        </w:r>
      </w:hyperlink>
      <w:r w:rsidR="00571328" w:rsidRPr="00871E0B">
        <w:rPr>
          <w:rStyle w:val="Hyperlink"/>
          <w:rFonts w:asciiTheme="majorHAnsi" w:eastAsiaTheme="majorEastAsia" w:hAnsiTheme="majorHAnsi" w:cstheme="majorBidi"/>
          <w:u w:val="none"/>
        </w:rPr>
        <w:t xml:space="preserve"> </w:t>
      </w:r>
      <w:r w:rsidR="00571328" w:rsidRPr="00571328">
        <w:rPr>
          <w:rStyle w:val="Hyperlink"/>
          <w:rFonts w:asciiTheme="majorHAnsi" w:eastAsiaTheme="majorEastAsia" w:hAnsiTheme="majorHAnsi" w:cstheme="majorBidi"/>
          <w:u w:val="none"/>
        </w:rPr>
        <w:t>that are o</w:t>
      </w:r>
      <w:r w:rsidR="00571328">
        <w:rPr>
          <w:rStyle w:val="Hyperlink"/>
          <w:rFonts w:asciiTheme="majorHAnsi" w:eastAsiaTheme="majorEastAsia" w:hAnsiTheme="majorHAnsi" w:cstheme="majorBidi"/>
          <w:u w:val="none"/>
        </w:rPr>
        <w:t>r</w:t>
      </w:r>
      <w:r w:rsidR="00571328" w:rsidRPr="00571328">
        <w:rPr>
          <w:rStyle w:val="Hyperlink"/>
          <w:rFonts w:asciiTheme="majorHAnsi" w:eastAsiaTheme="majorEastAsia" w:hAnsiTheme="majorHAnsi" w:cstheme="majorBidi"/>
          <w:u w:val="none"/>
        </w:rPr>
        <w:t xml:space="preserve"> have the potential to threaten conservation area values</w:t>
      </w:r>
      <w:r w:rsidR="001334A5" w:rsidRPr="00571328">
        <w:rPr>
          <w:rStyle w:val="Hyperlink"/>
          <w:rFonts w:asciiTheme="majorHAnsi" w:eastAsiaTheme="majorEastAsia" w:hAnsiTheme="majorHAnsi" w:cstheme="majorBidi"/>
          <w:u w:val="none"/>
        </w:rPr>
        <w:t>.</w:t>
      </w:r>
    </w:p>
    <w:p w14:paraId="765D0A25" w14:textId="1658D7EE" w:rsidR="001C32C8" w:rsidRDefault="00871E0B" w:rsidP="00AE458A">
      <w:pPr>
        <w:pStyle w:val="BodyText"/>
        <w:jc w:val="both"/>
        <w:rPr>
          <w:bCs/>
          <w:color w:val="auto"/>
        </w:rPr>
      </w:pPr>
      <w:r>
        <w:rPr>
          <w:bCs/>
          <w:color w:val="auto"/>
        </w:rPr>
        <w:lastRenderedPageBreak/>
        <w:t xml:space="preserve">Weed control strategies will be influenced by the dominant weed(s) present, the presence of native vegetation and the </w:t>
      </w:r>
      <w:r w:rsidR="00033619">
        <w:rPr>
          <w:bCs/>
          <w:color w:val="auto"/>
        </w:rPr>
        <w:t>CA</w:t>
      </w:r>
      <w:r>
        <w:rPr>
          <w:bCs/>
          <w:color w:val="auto"/>
        </w:rPr>
        <w:t xml:space="preserve"> type. </w:t>
      </w:r>
      <w:r w:rsidR="009F604D" w:rsidRPr="009E41A4">
        <w:rPr>
          <w:bCs/>
          <w:color w:val="auto"/>
        </w:rPr>
        <w:t xml:space="preserve">Weed control </w:t>
      </w:r>
      <w:r w:rsidR="009F604D">
        <w:rPr>
          <w:bCs/>
          <w:color w:val="auto"/>
        </w:rPr>
        <w:t>typically</w:t>
      </w:r>
      <w:r w:rsidR="009F604D" w:rsidRPr="009E41A4">
        <w:rPr>
          <w:bCs/>
          <w:color w:val="auto"/>
        </w:rPr>
        <w:t xml:space="preserve"> require</w:t>
      </w:r>
      <w:r w:rsidR="009F604D">
        <w:rPr>
          <w:bCs/>
          <w:color w:val="auto"/>
        </w:rPr>
        <w:t>s</w:t>
      </w:r>
      <w:r w:rsidR="009F604D" w:rsidRPr="009E41A4">
        <w:rPr>
          <w:bCs/>
          <w:color w:val="auto"/>
        </w:rPr>
        <w:t xml:space="preserve"> several years of </w:t>
      </w:r>
      <w:r w:rsidR="009F604D">
        <w:rPr>
          <w:bCs/>
          <w:color w:val="auto"/>
        </w:rPr>
        <w:t>herbicide t</w:t>
      </w:r>
      <w:r w:rsidR="009F604D" w:rsidRPr="009E41A4">
        <w:rPr>
          <w:bCs/>
          <w:color w:val="auto"/>
        </w:rPr>
        <w:t xml:space="preserve">reatment </w:t>
      </w:r>
      <w:r w:rsidR="000F5A5A">
        <w:rPr>
          <w:bCs/>
          <w:color w:val="auto"/>
        </w:rPr>
        <w:t xml:space="preserve">and mechanical removal </w:t>
      </w:r>
      <w:r w:rsidR="009F604D" w:rsidRPr="009E41A4">
        <w:rPr>
          <w:bCs/>
          <w:color w:val="auto"/>
        </w:rPr>
        <w:t xml:space="preserve">and should occur concurrently with </w:t>
      </w:r>
      <w:r w:rsidR="009F604D">
        <w:rPr>
          <w:bCs/>
          <w:color w:val="auto"/>
        </w:rPr>
        <w:t xml:space="preserve">appropriate biomass management and </w:t>
      </w:r>
      <w:r w:rsidR="009F604D" w:rsidRPr="009E41A4">
        <w:rPr>
          <w:bCs/>
          <w:color w:val="auto"/>
        </w:rPr>
        <w:t>revegetation</w:t>
      </w:r>
      <w:r w:rsidR="004D44A6">
        <w:rPr>
          <w:bCs/>
          <w:color w:val="auto"/>
        </w:rPr>
        <w:t xml:space="preserve">. </w:t>
      </w:r>
      <w:r w:rsidR="00DE1E7E">
        <w:rPr>
          <w:bCs/>
          <w:color w:val="auto"/>
        </w:rPr>
        <w:t xml:space="preserve">LMPs should incorporate the following </w:t>
      </w:r>
      <w:r w:rsidR="001C32C8">
        <w:rPr>
          <w:bCs/>
          <w:color w:val="auto"/>
        </w:rPr>
        <w:t xml:space="preserve">weed control </w:t>
      </w:r>
      <w:r w:rsidR="00DE1E7E">
        <w:rPr>
          <w:bCs/>
          <w:color w:val="auto"/>
        </w:rPr>
        <w:t>principals:</w:t>
      </w:r>
    </w:p>
    <w:p w14:paraId="7677DD14" w14:textId="31FF29E9" w:rsidR="00925BA0" w:rsidRPr="003B565C" w:rsidRDefault="00925BA0" w:rsidP="00DA1CD6">
      <w:pPr>
        <w:pStyle w:val="BodyText"/>
        <w:numPr>
          <w:ilvl w:val="0"/>
          <w:numId w:val="19"/>
        </w:numPr>
        <w:jc w:val="both"/>
        <w:rPr>
          <w:color w:val="auto"/>
          <w:lang w:eastAsia="en-AU"/>
        </w:rPr>
      </w:pPr>
      <w:r w:rsidRPr="003B565C">
        <w:rPr>
          <w:color w:val="auto"/>
          <w:lang w:eastAsia="en-AU"/>
        </w:rPr>
        <w:t xml:space="preserve">Identify </w:t>
      </w:r>
      <w:r w:rsidRPr="00DE1E7E">
        <w:rPr>
          <w:color w:val="auto"/>
          <w:lang w:eastAsia="en-AU"/>
        </w:rPr>
        <w:t>and map</w:t>
      </w:r>
      <w:r w:rsidRPr="003B565C">
        <w:rPr>
          <w:color w:val="auto"/>
          <w:lang w:eastAsia="en-AU"/>
        </w:rPr>
        <w:t xml:space="preserve"> infestations to inform a detailed strategy</w:t>
      </w:r>
    </w:p>
    <w:p w14:paraId="6F69416C" w14:textId="4967CBA9" w:rsidR="00925BA0" w:rsidRPr="00E721AD" w:rsidRDefault="00C21DEB" w:rsidP="00DA1CD6">
      <w:pPr>
        <w:pStyle w:val="BodyText"/>
        <w:numPr>
          <w:ilvl w:val="0"/>
          <w:numId w:val="19"/>
        </w:numPr>
        <w:jc w:val="both"/>
        <w:rPr>
          <w:color w:val="auto"/>
          <w:lang w:eastAsia="en-AU"/>
        </w:rPr>
      </w:pPr>
      <w:r>
        <w:rPr>
          <w:color w:val="auto"/>
          <w:lang w:eastAsia="en-AU"/>
        </w:rPr>
        <w:t>F</w:t>
      </w:r>
      <w:r w:rsidR="00350B23" w:rsidRPr="00350B23">
        <w:rPr>
          <w:color w:val="auto"/>
          <w:lang w:eastAsia="en-AU"/>
        </w:rPr>
        <w:t>ollow an asset-</w:t>
      </w:r>
      <w:r>
        <w:rPr>
          <w:color w:val="auto"/>
          <w:lang w:eastAsia="en-AU"/>
        </w:rPr>
        <w:t xml:space="preserve"> </w:t>
      </w:r>
      <w:r w:rsidR="00350B23" w:rsidRPr="00350B23">
        <w:rPr>
          <w:color w:val="auto"/>
          <w:lang w:eastAsia="en-AU"/>
        </w:rPr>
        <w:t>and risk- based approach; prioritise the treatment of weeds within areas of highest ecological value</w:t>
      </w:r>
      <w:r>
        <w:rPr>
          <w:color w:val="auto"/>
          <w:lang w:eastAsia="en-AU"/>
        </w:rPr>
        <w:t xml:space="preserve"> (remnant vegetation or habitat)</w:t>
      </w:r>
      <w:r w:rsidR="00350B23" w:rsidRPr="00350B23">
        <w:rPr>
          <w:color w:val="auto"/>
          <w:lang w:eastAsia="en-AU"/>
        </w:rPr>
        <w:t xml:space="preserve"> first, and new and emerging weeds that can easily be eradicated</w:t>
      </w:r>
      <w:r>
        <w:rPr>
          <w:color w:val="auto"/>
          <w:lang w:eastAsia="en-AU"/>
        </w:rPr>
        <w:t>.</w:t>
      </w:r>
      <w:r w:rsidR="004B0166">
        <w:rPr>
          <w:color w:val="auto"/>
          <w:lang w:eastAsia="en-AU"/>
        </w:rPr>
        <w:t xml:space="preserve"> See </w:t>
      </w:r>
      <w:hyperlink r:id="rId32" w:history="1">
        <w:r w:rsidR="004B0166" w:rsidRPr="004B0166">
          <w:rPr>
            <w:rStyle w:val="Hyperlink"/>
            <w:lang w:eastAsia="en-AU"/>
          </w:rPr>
          <w:t>DEECA's WESI guide</w:t>
        </w:r>
      </w:hyperlink>
      <w:r w:rsidR="004B0166" w:rsidRPr="004B0166">
        <w:rPr>
          <w:color w:val="auto"/>
          <w:lang w:eastAsia="en-AU"/>
        </w:rPr>
        <w:t xml:space="preserve"> for more information on the preventative and early intervention approach</w:t>
      </w:r>
    </w:p>
    <w:p w14:paraId="33FFC180" w14:textId="24F796FA" w:rsidR="00925BA0" w:rsidRDefault="00925BA0" w:rsidP="00DA1CD6">
      <w:pPr>
        <w:pStyle w:val="BodyText"/>
        <w:numPr>
          <w:ilvl w:val="0"/>
          <w:numId w:val="19"/>
        </w:numPr>
        <w:jc w:val="both"/>
        <w:rPr>
          <w:bCs/>
          <w:color w:val="auto"/>
        </w:rPr>
      </w:pPr>
      <w:r w:rsidRPr="003B565C">
        <w:rPr>
          <w:color w:val="auto"/>
          <w:lang w:eastAsia="en-AU"/>
        </w:rPr>
        <w:t xml:space="preserve">Avoid disturbance </w:t>
      </w:r>
      <w:r w:rsidRPr="74F5929B" w:rsidDel="00925BA0">
        <w:rPr>
          <w:color w:val="auto"/>
          <w:lang w:eastAsia="en-AU"/>
        </w:rPr>
        <w:t>to</w:t>
      </w:r>
      <w:r w:rsidR="5E5AF667" w:rsidRPr="74F5929B">
        <w:rPr>
          <w:color w:val="auto"/>
          <w:lang w:eastAsia="en-AU"/>
        </w:rPr>
        <w:t xml:space="preserve"> </w:t>
      </w:r>
      <w:r w:rsidRPr="003B565C">
        <w:rPr>
          <w:color w:val="auto"/>
          <w:lang w:eastAsia="en-AU"/>
        </w:rPr>
        <w:t>the natural conditions, minimising soil disturbance</w:t>
      </w:r>
      <w:r>
        <w:rPr>
          <w:color w:val="auto"/>
          <w:lang w:eastAsia="en-AU"/>
        </w:rPr>
        <w:t>.</w:t>
      </w:r>
      <w:r>
        <w:rPr>
          <w:bCs/>
          <w:color w:val="auto"/>
        </w:rPr>
        <w:t xml:space="preserve"> Less destructive methods like s</w:t>
      </w:r>
      <w:r w:rsidRPr="00766385">
        <w:rPr>
          <w:bCs/>
          <w:color w:val="auto"/>
        </w:rPr>
        <w:t xml:space="preserve">pot spraying </w:t>
      </w:r>
      <w:r>
        <w:rPr>
          <w:bCs/>
          <w:color w:val="auto"/>
        </w:rPr>
        <w:t xml:space="preserve">or </w:t>
      </w:r>
      <w:r w:rsidRPr="00766385">
        <w:rPr>
          <w:bCs/>
          <w:color w:val="auto"/>
        </w:rPr>
        <w:t xml:space="preserve">hand removal of weeds </w:t>
      </w:r>
      <w:r>
        <w:rPr>
          <w:bCs/>
          <w:color w:val="auto"/>
        </w:rPr>
        <w:t xml:space="preserve">should be used </w:t>
      </w:r>
      <w:r w:rsidRPr="00766385">
        <w:rPr>
          <w:bCs/>
          <w:color w:val="auto"/>
        </w:rPr>
        <w:t>within patches of native vegetation to avoid off-target damage</w:t>
      </w:r>
    </w:p>
    <w:p w14:paraId="75AF0950" w14:textId="2DFD003E" w:rsidR="00925BA0" w:rsidRPr="00A26F7C" w:rsidRDefault="00925BA0" w:rsidP="00DA1CD6">
      <w:pPr>
        <w:pStyle w:val="BodyText"/>
        <w:numPr>
          <w:ilvl w:val="0"/>
          <w:numId w:val="19"/>
        </w:numPr>
        <w:jc w:val="both"/>
        <w:rPr>
          <w:color w:val="auto"/>
          <w:lang w:eastAsia="en-AU"/>
        </w:rPr>
      </w:pPr>
      <w:r w:rsidRPr="003B565C">
        <w:rPr>
          <w:color w:val="auto"/>
          <w:lang w:eastAsia="en-AU"/>
        </w:rPr>
        <w:t>Work on small areas at a time</w:t>
      </w:r>
      <w:r>
        <w:rPr>
          <w:color w:val="auto"/>
          <w:lang w:eastAsia="en-AU"/>
        </w:rPr>
        <w:t xml:space="preserve"> and</w:t>
      </w:r>
      <w:r w:rsidRPr="003B565C">
        <w:rPr>
          <w:color w:val="auto"/>
          <w:lang w:eastAsia="en-AU"/>
        </w:rPr>
        <w:t xml:space="preserve"> promot</w:t>
      </w:r>
      <w:r>
        <w:rPr>
          <w:color w:val="auto"/>
          <w:lang w:eastAsia="en-AU"/>
        </w:rPr>
        <w:t>e</w:t>
      </w:r>
      <w:r w:rsidRPr="003B565C">
        <w:rPr>
          <w:color w:val="auto"/>
          <w:lang w:eastAsia="en-AU"/>
        </w:rPr>
        <w:t xml:space="preserve"> natural recruitment and recolonisation of native plants from the seedbank. Avoid over clearing</w:t>
      </w:r>
      <w:r>
        <w:rPr>
          <w:color w:val="auto"/>
          <w:lang w:eastAsia="en-AU"/>
        </w:rPr>
        <w:t xml:space="preserve"> </w:t>
      </w:r>
      <w:r w:rsidR="0049023B">
        <w:rPr>
          <w:color w:val="auto"/>
          <w:lang w:eastAsia="en-AU"/>
        </w:rPr>
        <w:t>–</w:t>
      </w:r>
      <w:r w:rsidRPr="003B565C">
        <w:rPr>
          <w:color w:val="auto"/>
          <w:lang w:eastAsia="en-AU"/>
        </w:rPr>
        <w:t xml:space="preserve"> regeneration of habitat should inform the pace of clearance. </w:t>
      </w:r>
      <w:r w:rsidRPr="007E088A">
        <w:rPr>
          <w:bCs/>
          <w:color w:val="auto"/>
        </w:rPr>
        <w:t>A</w:t>
      </w:r>
      <w:r>
        <w:rPr>
          <w:bCs/>
          <w:color w:val="auto"/>
        </w:rPr>
        <w:t>s a general rule, a</w:t>
      </w:r>
      <w:r w:rsidRPr="007E088A">
        <w:rPr>
          <w:bCs/>
          <w:color w:val="auto"/>
        </w:rPr>
        <w:t xml:space="preserve"> continuous treatment area (patch of dead vegetation) should not exceed 400m</w:t>
      </w:r>
      <w:r w:rsidRPr="007E088A">
        <w:rPr>
          <w:bCs/>
          <w:color w:val="auto"/>
          <w:vertAlign w:val="superscript"/>
        </w:rPr>
        <w:t>2</w:t>
      </w:r>
    </w:p>
    <w:p w14:paraId="57053CA5" w14:textId="0E96C3E5" w:rsidR="00925BA0" w:rsidRPr="004153D3" w:rsidRDefault="00A26F7C" w:rsidP="00DA1CD6">
      <w:pPr>
        <w:pStyle w:val="BodyText"/>
        <w:numPr>
          <w:ilvl w:val="0"/>
          <w:numId w:val="19"/>
        </w:numPr>
        <w:jc w:val="both"/>
        <w:rPr>
          <w:color w:val="auto"/>
          <w:lang w:eastAsia="en-AU"/>
        </w:rPr>
      </w:pPr>
      <w:r>
        <w:rPr>
          <w:bCs/>
          <w:color w:val="auto"/>
        </w:rPr>
        <w:t>Always follow we</w:t>
      </w:r>
      <w:r w:rsidRPr="00A26F7C">
        <w:rPr>
          <w:bCs/>
          <w:color w:val="auto"/>
        </w:rPr>
        <w:t>ed hygiene protocol</w:t>
      </w:r>
      <w:r w:rsidR="00D548A3">
        <w:rPr>
          <w:bCs/>
          <w:color w:val="auto"/>
        </w:rPr>
        <w:t xml:space="preserve"> </w:t>
      </w:r>
      <w:r w:rsidR="003F14BD">
        <w:rPr>
          <w:bCs/>
          <w:color w:val="auto"/>
        </w:rPr>
        <w:t>(</w:t>
      </w:r>
      <w:r w:rsidR="00D548A3">
        <w:rPr>
          <w:bCs/>
          <w:color w:val="auto"/>
        </w:rPr>
        <w:t xml:space="preserve">see </w:t>
      </w:r>
      <w:hyperlink r:id="rId33" w:history="1">
        <w:r w:rsidRPr="00FC1290">
          <w:rPr>
            <w:rStyle w:val="Hyperlink"/>
            <w:bCs/>
          </w:rPr>
          <w:t xml:space="preserve">DELWP </w:t>
        </w:r>
        <w:r w:rsidR="00FC1290">
          <w:rPr>
            <w:rStyle w:val="Hyperlink"/>
            <w:bCs/>
          </w:rPr>
          <w:t>Output d</w:t>
        </w:r>
        <w:r w:rsidRPr="00FC1290">
          <w:rPr>
            <w:rStyle w:val="Hyperlink"/>
            <w:bCs/>
          </w:rPr>
          <w:t xml:space="preserve">elivery </w:t>
        </w:r>
        <w:r w:rsidR="0085650F">
          <w:rPr>
            <w:rStyle w:val="Hyperlink"/>
            <w:bCs/>
          </w:rPr>
          <w:t>s</w:t>
        </w:r>
        <w:r w:rsidRPr="00FC1290">
          <w:rPr>
            <w:rStyle w:val="Hyperlink"/>
            <w:bCs/>
          </w:rPr>
          <w:t>tandard</w:t>
        </w:r>
      </w:hyperlink>
      <w:r w:rsidRPr="00A26F7C">
        <w:rPr>
          <w:bCs/>
          <w:color w:val="auto"/>
        </w:rPr>
        <w:t xml:space="preserve"> </w:t>
      </w:r>
      <w:r w:rsidR="00F258C4">
        <w:rPr>
          <w:bCs/>
          <w:color w:val="auto"/>
        </w:rPr>
        <w:t xml:space="preserve">Section </w:t>
      </w:r>
      <w:r w:rsidRPr="00A26F7C">
        <w:rPr>
          <w:bCs/>
          <w:color w:val="auto"/>
        </w:rPr>
        <w:t>9</w:t>
      </w:r>
      <w:r w:rsidR="008B7246">
        <w:rPr>
          <w:bCs/>
          <w:color w:val="auto"/>
        </w:rPr>
        <w:t>:</w:t>
      </w:r>
      <w:r w:rsidRPr="00A26F7C">
        <w:rPr>
          <w:bCs/>
          <w:color w:val="auto"/>
        </w:rPr>
        <w:t xml:space="preserve"> Weed control – Minimising the spread of weeds and plant pathogens</w:t>
      </w:r>
      <w:r w:rsidR="003F14BD">
        <w:rPr>
          <w:bCs/>
          <w:color w:val="auto"/>
        </w:rPr>
        <w:t>)</w:t>
      </w:r>
      <w:r w:rsidR="002178C4">
        <w:rPr>
          <w:bCs/>
          <w:color w:val="auto"/>
        </w:rPr>
        <w:t>.</w:t>
      </w:r>
    </w:p>
    <w:p w14:paraId="610301FC" w14:textId="72496015" w:rsidR="00A05F0A" w:rsidRPr="00056333" w:rsidRDefault="0008718D" w:rsidP="003F14BD">
      <w:pPr>
        <w:pStyle w:val="BodyText"/>
        <w:spacing w:after="0"/>
        <w:jc w:val="both"/>
        <w:rPr>
          <w:color w:val="auto"/>
        </w:rPr>
      </w:pPr>
      <w:r w:rsidRPr="00056333">
        <w:rPr>
          <w:color w:val="auto"/>
        </w:rPr>
        <w:t>Guidance on control methods for four broad weed types is provided in the Supporting Documents</w:t>
      </w:r>
      <w:r w:rsidR="00056333">
        <w:rPr>
          <w:color w:val="auto"/>
        </w:rPr>
        <w:t>.</w:t>
      </w:r>
    </w:p>
    <w:p w14:paraId="642FA4C6" w14:textId="77777777" w:rsidR="00056333" w:rsidRDefault="00056333" w:rsidP="00056333">
      <w:pPr>
        <w:pStyle w:val="BodyText"/>
        <w:jc w:val="both"/>
        <w:rPr>
          <w:b/>
          <w:bCs/>
          <w:color w:val="201547" w:themeColor="text2"/>
          <w:lang w:eastAsia="en-AU"/>
        </w:rPr>
      </w:pPr>
    </w:p>
    <w:p w14:paraId="360D4289" w14:textId="42878615" w:rsidR="008B53B6" w:rsidRDefault="008B53B6" w:rsidP="00056333">
      <w:pPr>
        <w:pStyle w:val="BodyText"/>
        <w:jc w:val="both"/>
        <w:rPr>
          <w:b/>
          <w:bCs/>
          <w:color w:val="201547" w:themeColor="text2"/>
          <w:lang w:eastAsia="en-AU"/>
        </w:rPr>
      </w:pPr>
      <w:r w:rsidRPr="00056333">
        <w:rPr>
          <w:b/>
          <w:bCs/>
          <w:color w:val="201547" w:themeColor="text2"/>
          <w:lang w:eastAsia="en-AU"/>
        </w:rPr>
        <w:t>Herbicide application</w:t>
      </w:r>
      <w:r w:rsidR="004326A6" w:rsidRPr="00056333">
        <w:rPr>
          <w:b/>
          <w:bCs/>
          <w:color w:val="201547" w:themeColor="text2"/>
          <w:lang w:eastAsia="en-AU"/>
        </w:rPr>
        <w:t xml:space="preserve"> </w:t>
      </w:r>
    </w:p>
    <w:p w14:paraId="6F17D49A" w14:textId="30DFD055" w:rsidR="009A699F" w:rsidRPr="00F67350" w:rsidRDefault="7515271F" w:rsidP="00E77398">
      <w:pPr>
        <w:spacing w:after="160"/>
        <w:jc w:val="both"/>
        <w:rPr>
          <w:color w:val="auto"/>
        </w:rPr>
      </w:pPr>
      <w:r w:rsidRPr="00D90E70">
        <w:rPr>
          <w:rFonts w:cs="Times New Roman"/>
          <w:color w:val="auto"/>
          <w:lang w:eastAsia="en-US"/>
        </w:rPr>
        <w:t>Herbicide application can be effective in controlling weeds</w:t>
      </w:r>
      <w:r w:rsidR="00180284">
        <w:rPr>
          <w:rFonts w:cs="Times New Roman"/>
          <w:color w:val="auto"/>
          <w:lang w:eastAsia="en-US"/>
        </w:rPr>
        <w:t>,</w:t>
      </w:r>
      <w:r w:rsidRPr="00D90E70">
        <w:rPr>
          <w:rFonts w:cs="Times New Roman"/>
          <w:color w:val="auto"/>
          <w:lang w:eastAsia="en-US"/>
        </w:rPr>
        <w:t xml:space="preserve"> particularly when executed with other strategic methods. </w:t>
      </w:r>
      <w:r w:rsidR="00663E5A">
        <w:rPr>
          <w:rFonts w:cs="Times New Roman"/>
          <w:color w:val="auto"/>
          <w:lang w:eastAsia="en-US"/>
        </w:rPr>
        <w:t>T</w:t>
      </w:r>
      <w:r w:rsidR="00663E5A" w:rsidRPr="00D90E70">
        <w:rPr>
          <w:rFonts w:cs="Times New Roman"/>
          <w:color w:val="auto"/>
          <w:lang w:eastAsia="en-US"/>
        </w:rPr>
        <w:t>he two most common methods</w:t>
      </w:r>
      <w:r w:rsidR="00712077">
        <w:rPr>
          <w:rFonts w:cs="Times New Roman"/>
          <w:color w:val="auto"/>
          <w:lang w:eastAsia="en-US"/>
        </w:rPr>
        <w:t xml:space="preserve"> are</w:t>
      </w:r>
      <w:r w:rsidR="00E77398">
        <w:rPr>
          <w:rFonts w:cs="Times New Roman"/>
          <w:color w:val="auto"/>
          <w:lang w:eastAsia="en-US"/>
        </w:rPr>
        <w:t xml:space="preserve"> 1) </w:t>
      </w:r>
      <w:r w:rsidRPr="00E77398">
        <w:rPr>
          <w:rFonts w:cs="Times New Roman"/>
          <w:color w:val="auto"/>
          <w:lang w:eastAsia="en-US"/>
        </w:rPr>
        <w:t>Spraying</w:t>
      </w:r>
      <w:r w:rsidR="00E77398">
        <w:rPr>
          <w:rFonts w:cs="Times New Roman"/>
          <w:color w:val="auto"/>
          <w:lang w:eastAsia="en-US"/>
        </w:rPr>
        <w:t xml:space="preserve">, 2) </w:t>
      </w:r>
      <w:r w:rsidR="009A5FD4" w:rsidRPr="00F67350">
        <w:rPr>
          <w:rFonts w:cs="Times New Roman"/>
          <w:color w:val="auto"/>
          <w:lang w:eastAsia="en-US"/>
        </w:rPr>
        <w:t>C</w:t>
      </w:r>
      <w:r w:rsidR="00663E5A" w:rsidRPr="00F67350">
        <w:rPr>
          <w:rFonts w:cs="Times New Roman"/>
          <w:color w:val="auto"/>
          <w:lang w:eastAsia="en-US"/>
        </w:rPr>
        <w:t>utting &amp;</w:t>
      </w:r>
      <w:r w:rsidR="00833F96" w:rsidRPr="00F67350">
        <w:rPr>
          <w:rFonts w:cs="Times New Roman"/>
          <w:color w:val="auto"/>
          <w:lang w:eastAsia="en-US"/>
        </w:rPr>
        <w:t xml:space="preserve"> </w:t>
      </w:r>
      <w:r w:rsidRPr="00F67350">
        <w:rPr>
          <w:rFonts w:cs="Times New Roman"/>
          <w:color w:val="auto"/>
          <w:lang w:eastAsia="en-US"/>
        </w:rPr>
        <w:t>painting</w:t>
      </w:r>
      <w:r w:rsidR="00170055" w:rsidRPr="00F67350">
        <w:rPr>
          <w:rFonts w:cs="Times New Roman"/>
          <w:color w:val="auto"/>
          <w:lang w:eastAsia="en-US"/>
        </w:rPr>
        <w:t xml:space="preserve"> / D</w:t>
      </w:r>
      <w:r w:rsidRPr="00F67350">
        <w:rPr>
          <w:rFonts w:cs="Times New Roman"/>
          <w:color w:val="auto"/>
          <w:lang w:eastAsia="en-US"/>
        </w:rPr>
        <w:t xml:space="preserve">rilling </w:t>
      </w:r>
      <w:r w:rsidR="009A5FD4" w:rsidRPr="00F67350">
        <w:rPr>
          <w:rFonts w:cs="Times New Roman"/>
          <w:color w:val="auto"/>
          <w:lang w:eastAsia="en-US"/>
        </w:rPr>
        <w:t>&amp;</w:t>
      </w:r>
      <w:r w:rsidRPr="00F67350">
        <w:rPr>
          <w:rFonts w:cs="Times New Roman"/>
          <w:color w:val="auto"/>
          <w:lang w:eastAsia="en-US"/>
        </w:rPr>
        <w:t xml:space="preserve"> filling</w:t>
      </w:r>
      <w:r w:rsidR="00E77398">
        <w:rPr>
          <w:rFonts w:cs="Times New Roman"/>
          <w:color w:val="auto"/>
          <w:lang w:eastAsia="en-US"/>
        </w:rPr>
        <w:t>.</w:t>
      </w:r>
    </w:p>
    <w:p w14:paraId="2BD2D402" w14:textId="02DDE948" w:rsidR="7515271F" w:rsidRDefault="7515271F" w:rsidP="00AE458A">
      <w:pPr>
        <w:spacing w:after="160"/>
        <w:jc w:val="both"/>
        <w:rPr>
          <w:rFonts w:cs="Times New Roman"/>
          <w:color w:val="auto"/>
          <w:lang w:eastAsia="en-US"/>
        </w:rPr>
      </w:pPr>
      <w:r w:rsidRPr="00D90E70">
        <w:rPr>
          <w:rFonts w:cs="Times New Roman"/>
          <w:color w:val="auto"/>
          <w:lang w:eastAsia="en-US"/>
        </w:rPr>
        <w:t>The type of herbicide and the method of application used must be sensitive to the environmental values of the site. In particular</w:t>
      </w:r>
      <w:r w:rsidR="00C64ACF">
        <w:rPr>
          <w:rFonts w:cs="Times New Roman"/>
          <w:color w:val="auto"/>
          <w:lang w:eastAsia="en-US"/>
        </w:rPr>
        <w:t>,</w:t>
      </w:r>
      <w:r w:rsidRPr="00D90E70">
        <w:rPr>
          <w:rFonts w:cs="Times New Roman"/>
          <w:color w:val="auto"/>
          <w:lang w:eastAsia="en-US"/>
        </w:rPr>
        <w:t xml:space="preserve"> herbicide use </w:t>
      </w:r>
      <w:r w:rsidR="00F21872">
        <w:rPr>
          <w:rFonts w:cs="Times New Roman"/>
          <w:color w:val="auto"/>
          <w:lang w:eastAsia="en-US"/>
        </w:rPr>
        <w:t xml:space="preserve">should be minimised </w:t>
      </w:r>
      <w:r w:rsidRPr="00D90E70">
        <w:rPr>
          <w:rFonts w:cs="Times New Roman"/>
          <w:color w:val="auto"/>
          <w:lang w:eastAsia="en-US"/>
        </w:rPr>
        <w:t>close to waterbodies and avoid off</w:t>
      </w:r>
      <w:r w:rsidR="003A21EA">
        <w:rPr>
          <w:rFonts w:cs="Times New Roman"/>
          <w:color w:val="auto"/>
          <w:lang w:eastAsia="en-US"/>
        </w:rPr>
        <w:t>-</w:t>
      </w:r>
      <w:r w:rsidRPr="00D90E70">
        <w:rPr>
          <w:rFonts w:cs="Times New Roman"/>
          <w:color w:val="auto"/>
          <w:lang w:eastAsia="en-US"/>
        </w:rPr>
        <w:t>target damage to native vegetation.</w:t>
      </w:r>
    </w:p>
    <w:p w14:paraId="4352C31A" w14:textId="7BEC1841" w:rsidR="00FF33E5" w:rsidRDefault="00FF33E5" w:rsidP="00FF33E5">
      <w:pPr>
        <w:pStyle w:val="BodyText"/>
        <w:jc w:val="both"/>
        <w:rPr>
          <w:color w:val="auto"/>
        </w:rPr>
      </w:pPr>
      <w:r w:rsidRPr="003B565C">
        <w:rPr>
          <w:color w:val="auto"/>
        </w:rPr>
        <w:t xml:space="preserve">Removing treated weeds and other dead vegetation should be </w:t>
      </w:r>
      <w:r w:rsidRPr="57570D5B">
        <w:rPr>
          <w:color w:val="auto"/>
        </w:rPr>
        <w:t>undertaken via</w:t>
      </w:r>
      <w:r w:rsidRPr="003B565C">
        <w:rPr>
          <w:color w:val="auto"/>
        </w:rPr>
        <w:t xml:space="preserve"> appropriate methods to minimise disturbance. Manual removal and </w:t>
      </w:r>
      <w:r w:rsidRPr="7692C3C2">
        <w:rPr>
          <w:color w:val="auto"/>
        </w:rPr>
        <w:t>the use of hand</w:t>
      </w:r>
      <w:r w:rsidRPr="003B565C">
        <w:rPr>
          <w:color w:val="auto"/>
        </w:rPr>
        <w:t xml:space="preserve">-held machinery are preferable to avoid </w:t>
      </w:r>
      <w:r>
        <w:rPr>
          <w:color w:val="auto"/>
        </w:rPr>
        <w:t>destruction of</w:t>
      </w:r>
      <w:r w:rsidRPr="003B565C">
        <w:rPr>
          <w:color w:val="auto"/>
        </w:rPr>
        <w:t xml:space="preserve"> vegetation and soil disturbance from vehicles or large machinery within the </w:t>
      </w:r>
      <w:r w:rsidR="00800D5C">
        <w:rPr>
          <w:color w:val="auto"/>
        </w:rPr>
        <w:t>CA</w:t>
      </w:r>
      <w:r w:rsidRPr="003B565C">
        <w:rPr>
          <w:color w:val="auto"/>
        </w:rPr>
        <w:t xml:space="preserve">. </w:t>
      </w:r>
      <w:r>
        <w:rPr>
          <w:color w:val="auto"/>
        </w:rPr>
        <w:t>Note that</w:t>
      </w:r>
      <w:r w:rsidRPr="003B565C">
        <w:rPr>
          <w:color w:val="auto"/>
        </w:rPr>
        <w:t xml:space="preserve"> dead vegetation </w:t>
      </w:r>
      <w:r>
        <w:rPr>
          <w:color w:val="auto"/>
        </w:rPr>
        <w:t xml:space="preserve">can sometimes </w:t>
      </w:r>
      <w:r w:rsidRPr="003B565C">
        <w:rPr>
          <w:color w:val="auto"/>
        </w:rPr>
        <w:t xml:space="preserve">provide </w:t>
      </w:r>
      <w:r>
        <w:rPr>
          <w:color w:val="auto"/>
        </w:rPr>
        <w:t xml:space="preserve">important </w:t>
      </w:r>
      <w:r w:rsidRPr="003B565C">
        <w:rPr>
          <w:color w:val="auto"/>
        </w:rPr>
        <w:t>habitat value</w:t>
      </w:r>
      <w:r>
        <w:rPr>
          <w:color w:val="auto"/>
        </w:rPr>
        <w:t xml:space="preserve"> for fauna species</w:t>
      </w:r>
      <w:r w:rsidRPr="003B565C">
        <w:rPr>
          <w:color w:val="auto"/>
        </w:rPr>
        <w:t>.</w:t>
      </w:r>
      <w:r>
        <w:rPr>
          <w:color w:val="auto"/>
        </w:rPr>
        <w:t xml:space="preserve"> Thus, consideration can be made for retaining some treated biomass if there is sufficient ecological justification.</w:t>
      </w:r>
      <w:r w:rsidRPr="003B565C">
        <w:rPr>
          <w:color w:val="auto"/>
        </w:rPr>
        <w:t xml:space="preserve"> </w:t>
      </w:r>
    </w:p>
    <w:p w14:paraId="6A109445" w14:textId="77777777" w:rsidR="003F14BD" w:rsidRPr="00D90E70" w:rsidRDefault="003F14BD" w:rsidP="003F14BD">
      <w:pPr>
        <w:jc w:val="both"/>
        <w:rPr>
          <w:color w:val="auto"/>
        </w:rPr>
      </w:pPr>
    </w:p>
    <w:p w14:paraId="4F5BEED9" w14:textId="0A232ABB" w:rsidR="00CB7475" w:rsidRPr="005A28AC" w:rsidRDefault="000F1044" w:rsidP="00AE458A">
      <w:pPr>
        <w:pStyle w:val="BodyText"/>
        <w:jc w:val="both"/>
        <w:rPr>
          <w:b/>
          <w:bCs/>
          <w:color w:val="201547" w:themeColor="text2"/>
        </w:rPr>
      </w:pPr>
      <w:r w:rsidRPr="005A28AC">
        <w:rPr>
          <w:b/>
          <w:bCs/>
          <w:color w:val="201547" w:themeColor="text2"/>
          <w:lang w:eastAsia="en-AU"/>
        </w:rPr>
        <w:t>B</w:t>
      </w:r>
      <w:r w:rsidR="00CB7475" w:rsidRPr="005A28AC">
        <w:rPr>
          <w:b/>
          <w:bCs/>
          <w:color w:val="201547" w:themeColor="text2"/>
          <w:lang w:eastAsia="en-AU"/>
        </w:rPr>
        <w:t>iomass control</w:t>
      </w:r>
    </w:p>
    <w:p w14:paraId="522BF53B" w14:textId="2FC6CF9D" w:rsidR="00092F7A" w:rsidRDefault="006A003B" w:rsidP="00DE1E7E">
      <w:pPr>
        <w:pStyle w:val="BodyText"/>
        <w:jc w:val="both"/>
        <w:rPr>
          <w:color w:val="auto"/>
        </w:rPr>
      </w:pPr>
      <w:r>
        <w:rPr>
          <w:color w:val="auto"/>
        </w:rPr>
        <w:t>B</w:t>
      </w:r>
      <w:r w:rsidRPr="006A003B">
        <w:rPr>
          <w:color w:val="auto"/>
        </w:rPr>
        <w:t>iomass control is the</w:t>
      </w:r>
      <w:r w:rsidR="00DE1E7E" w:rsidRPr="00DE1E7E">
        <w:rPr>
          <w:color w:val="auto"/>
        </w:rPr>
        <w:t xml:space="preserve"> temporary reduction of vegetation through slashing, mowing, ecological grazing, burns and thinning. It can be effective in reducing the cover and seed set of weeds and promoting regeneration of native vegetation.</w:t>
      </w:r>
    </w:p>
    <w:p w14:paraId="24674D86" w14:textId="72D011E9" w:rsidR="00F76F69" w:rsidRPr="00D90E70" w:rsidRDefault="00F76F69" w:rsidP="00DE1E7E">
      <w:pPr>
        <w:pStyle w:val="BodyText"/>
        <w:jc w:val="both"/>
        <w:rPr>
          <w:color w:val="auto"/>
          <w:u w:val="single"/>
        </w:rPr>
      </w:pPr>
      <w:r w:rsidRPr="00D90E70">
        <w:rPr>
          <w:color w:val="auto"/>
          <w:u w:val="single"/>
        </w:rPr>
        <w:t>Slashing</w:t>
      </w:r>
    </w:p>
    <w:p w14:paraId="2FB9D892" w14:textId="03A2809E" w:rsidR="00F84383" w:rsidRPr="003B565C" w:rsidRDefault="004356D5" w:rsidP="00DE1E7E">
      <w:pPr>
        <w:pStyle w:val="BodyText"/>
        <w:jc w:val="both"/>
        <w:rPr>
          <w:color w:val="auto"/>
        </w:rPr>
      </w:pPr>
      <w:r w:rsidRPr="004356D5">
        <w:rPr>
          <w:color w:val="auto"/>
        </w:rPr>
        <w:t xml:space="preserve">Slashing can be used to reduce the seed set of weeds or to temporarily reduce their cover. It is often used effectively in combination with other weed control techniques such as herbicide </w:t>
      </w:r>
      <w:r w:rsidR="00274A73">
        <w:rPr>
          <w:color w:val="auto"/>
        </w:rPr>
        <w:t>applications</w:t>
      </w:r>
      <w:r w:rsidRPr="004356D5">
        <w:rPr>
          <w:color w:val="auto"/>
        </w:rPr>
        <w:t xml:space="preserve">. </w:t>
      </w:r>
      <w:r w:rsidR="00691591">
        <w:t>Slashing can be done with a</w:t>
      </w:r>
      <w:r w:rsidR="008F221B">
        <w:t xml:space="preserve"> mechanical</w:t>
      </w:r>
      <w:r w:rsidR="00691591">
        <w:t xml:space="preserve"> slasher or by a handheld brush cutter</w:t>
      </w:r>
      <w:r w:rsidR="006875AE">
        <w:t xml:space="preserve"> depending on the </w:t>
      </w:r>
      <w:r w:rsidR="00962006">
        <w:t>environmental values of the site</w:t>
      </w:r>
      <w:r w:rsidR="00691591">
        <w:t>.</w:t>
      </w:r>
      <w:r w:rsidR="00EC798F">
        <w:t xml:space="preserve"> The </w:t>
      </w:r>
      <w:r w:rsidR="00A04B31">
        <w:t xml:space="preserve">method used </w:t>
      </w:r>
      <w:r w:rsidR="00BE5763">
        <w:t>must ensure</w:t>
      </w:r>
      <w:r w:rsidR="00FC04E8">
        <w:t xml:space="preserve"> appropriate weed hygiene measures are implemented and </w:t>
      </w:r>
      <w:r w:rsidR="0059435E">
        <w:t xml:space="preserve">that </w:t>
      </w:r>
      <w:r w:rsidR="00760B1D">
        <w:t xml:space="preserve">ground disturbance </w:t>
      </w:r>
      <w:r w:rsidR="00F62792">
        <w:t>in sensitive areas is min</w:t>
      </w:r>
      <w:r w:rsidR="00D93C2A">
        <w:t>imised</w:t>
      </w:r>
      <w:r w:rsidR="00F21685">
        <w:t>.</w:t>
      </w:r>
      <w:r w:rsidR="0098756F">
        <w:t xml:space="preserve"> </w:t>
      </w:r>
      <w:r w:rsidR="000136B7">
        <w:rPr>
          <w:color w:val="auto"/>
        </w:rPr>
        <w:t xml:space="preserve">Slashing should be timed strategically, including prior to seeding </w:t>
      </w:r>
      <w:r w:rsidR="00E0799C">
        <w:rPr>
          <w:color w:val="auto"/>
        </w:rPr>
        <w:t xml:space="preserve">and not during </w:t>
      </w:r>
      <w:r w:rsidR="00A57072">
        <w:rPr>
          <w:color w:val="auto"/>
        </w:rPr>
        <w:t>wet or</w:t>
      </w:r>
      <w:r w:rsidR="0026344D">
        <w:rPr>
          <w:color w:val="auto"/>
        </w:rPr>
        <w:t xml:space="preserve"> boggy </w:t>
      </w:r>
      <w:r w:rsidR="00E0799C">
        <w:rPr>
          <w:color w:val="auto"/>
        </w:rPr>
        <w:t xml:space="preserve">periods. </w:t>
      </w:r>
      <w:r w:rsidR="00F0609A">
        <w:rPr>
          <w:color w:val="auto"/>
        </w:rPr>
        <w:t>GGF</w:t>
      </w:r>
      <w:r w:rsidR="00F0609A" w:rsidRPr="00F0609A">
        <w:rPr>
          <w:color w:val="auto"/>
        </w:rPr>
        <w:t xml:space="preserve"> </w:t>
      </w:r>
      <w:r w:rsidR="00443574">
        <w:rPr>
          <w:color w:val="auto"/>
        </w:rPr>
        <w:t>CA</w:t>
      </w:r>
      <w:r w:rsidR="00604C7D">
        <w:rPr>
          <w:color w:val="auto"/>
        </w:rPr>
        <w:t>s</w:t>
      </w:r>
      <w:r w:rsidR="00F0609A" w:rsidRPr="00F0609A">
        <w:rPr>
          <w:color w:val="auto"/>
        </w:rPr>
        <w:t xml:space="preserve"> must be slashed to facilitate inspection of the site by DEECA and to maintain suitable vegetation structure for the </w:t>
      </w:r>
      <w:r w:rsidR="00604C7D">
        <w:rPr>
          <w:color w:val="auto"/>
        </w:rPr>
        <w:t>GGF</w:t>
      </w:r>
      <w:r w:rsidR="00F0609A" w:rsidRPr="00F0609A">
        <w:rPr>
          <w:color w:val="auto"/>
        </w:rPr>
        <w:t>. Slashing works must consider native vegetation patches, areas of sensitivity (e.g. cultural heritage sites, high biodiversity areas, existing wetlands/waterbodies, etc.), and hazardous terrain.</w:t>
      </w:r>
      <w:r w:rsidR="00604C7D">
        <w:rPr>
          <w:color w:val="auto"/>
        </w:rPr>
        <w:t xml:space="preserve"> </w:t>
      </w:r>
      <w:r w:rsidR="00E0799C">
        <w:rPr>
          <w:color w:val="auto"/>
        </w:rPr>
        <w:t xml:space="preserve">Slashing is generally not an appropriate method for managing native vegetation. </w:t>
      </w:r>
    </w:p>
    <w:p w14:paraId="6DC4267C" w14:textId="77777777" w:rsidR="00056333" w:rsidRDefault="00056333" w:rsidP="00DE1E7E">
      <w:pPr>
        <w:pStyle w:val="BodyText"/>
        <w:jc w:val="both"/>
        <w:rPr>
          <w:color w:val="auto"/>
          <w:u w:val="single"/>
        </w:rPr>
      </w:pPr>
    </w:p>
    <w:p w14:paraId="3853E83E" w14:textId="6F5A1428" w:rsidR="00F76F69" w:rsidRPr="00D90E70" w:rsidRDefault="00F76F69" w:rsidP="00DE1E7E">
      <w:pPr>
        <w:pStyle w:val="BodyText"/>
        <w:jc w:val="both"/>
        <w:rPr>
          <w:color w:val="auto"/>
          <w:u w:val="single"/>
        </w:rPr>
      </w:pPr>
      <w:r w:rsidRPr="00D90E70">
        <w:rPr>
          <w:color w:val="auto"/>
          <w:u w:val="single"/>
        </w:rPr>
        <w:lastRenderedPageBreak/>
        <w:t>Ecological Grazing</w:t>
      </w:r>
    </w:p>
    <w:p w14:paraId="5124E38F" w14:textId="1618D786" w:rsidR="003F14BD" w:rsidRPr="00D82F41" w:rsidRDefault="00496353" w:rsidP="00DE1E7E">
      <w:pPr>
        <w:pStyle w:val="BodyText"/>
        <w:jc w:val="both"/>
        <w:rPr>
          <w:color w:val="auto"/>
        </w:rPr>
      </w:pPr>
      <w:r>
        <w:rPr>
          <w:color w:val="auto"/>
        </w:rPr>
        <w:t xml:space="preserve">Ecological </w:t>
      </w:r>
      <w:r w:rsidR="00260060">
        <w:rPr>
          <w:color w:val="auto"/>
        </w:rPr>
        <w:t>g</w:t>
      </w:r>
      <w:r w:rsidR="00CB7475" w:rsidRPr="003B565C">
        <w:rPr>
          <w:color w:val="auto"/>
        </w:rPr>
        <w:t xml:space="preserve">razing may be a useful tool to control weeds in sites </w:t>
      </w:r>
      <w:r w:rsidR="00AE7E42">
        <w:rPr>
          <w:color w:val="auto"/>
        </w:rPr>
        <w:t>where</w:t>
      </w:r>
      <w:r w:rsidR="00B57794" w:rsidRPr="003B565C">
        <w:rPr>
          <w:color w:val="auto"/>
        </w:rPr>
        <w:t xml:space="preserve"> weeds are difficult to manage through other methods</w:t>
      </w:r>
      <w:r w:rsidR="00CB7475" w:rsidRPr="003B565C">
        <w:rPr>
          <w:color w:val="auto"/>
        </w:rPr>
        <w:t xml:space="preserve">. However, grazing </w:t>
      </w:r>
      <w:r w:rsidR="005B4624" w:rsidRPr="003B565C">
        <w:rPr>
          <w:color w:val="auto"/>
        </w:rPr>
        <w:t>should be managed appropriately so as to</w:t>
      </w:r>
      <w:r w:rsidR="00DC7622">
        <w:rPr>
          <w:color w:val="auto"/>
        </w:rPr>
        <w:t xml:space="preserve"> avoid adverse impacts and</w:t>
      </w:r>
      <w:r w:rsidR="005B4624" w:rsidRPr="003B565C">
        <w:rPr>
          <w:color w:val="auto"/>
        </w:rPr>
        <w:t xml:space="preserve"> not damage </w:t>
      </w:r>
      <w:r w:rsidR="001D091D">
        <w:rPr>
          <w:color w:val="auto"/>
        </w:rPr>
        <w:t>CA</w:t>
      </w:r>
      <w:r w:rsidR="005B4624" w:rsidRPr="003B565C">
        <w:rPr>
          <w:color w:val="auto"/>
        </w:rPr>
        <w:t xml:space="preserve"> values. Grazing </w:t>
      </w:r>
      <w:r w:rsidR="00CB7475" w:rsidRPr="003B565C">
        <w:rPr>
          <w:color w:val="auto"/>
        </w:rPr>
        <w:t xml:space="preserve">should be </w:t>
      </w:r>
      <w:r w:rsidR="00DF07E1" w:rsidRPr="003B565C">
        <w:rPr>
          <w:color w:val="auto"/>
        </w:rPr>
        <w:t xml:space="preserve">completely </w:t>
      </w:r>
      <w:r w:rsidR="00CB7475" w:rsidRPr="003B565C">
        <w:rPr>
          <w:color w:val="auto"/>
        </w:rPr>
        <w:t xml:space="preserve">avoided </w:t>
      </w:r>
      <w:r w:rsidR="00314AC4" w:rsidRPr="003B565C">
        <w:rPr>
          <w:color w:val="auto"/>
        </w:rPr>
        <w:t xml:space="preserve">in areas of native vegetation </w:t>
      </w:r>
      <w:r w:rsidR="00782C0A" w:rsidRPr="003B565C">
        <w:rPr>
          <w:color w:val="auto"/>
        </w:rPr>
        <w:t xml:space="preserve">or </w:t>
      </w:r>
      <w:r w:rsidR="00CB7475" w:rsidRPr="003B565C">
        <w:rPr>
          <w:color w:val="auto"/>
        </w:rPr>
        <w:t xml:space="preserve">where there has been replanting until plants are </w:t>
      </w:r>
      <w:r w:rsidR="00324B7D">
        <w:rPr>
          <w:color w:val="auto"/>
        </w:rPr>
        <w:t>well established</w:t>
      </w:r>
      <w:r w:rsidR="009651AE">
        <w:rPr>
          <w:color w:val="auto"/>
        </w:rPr>
        <w:t xml:space="preserve"> (</w:t>
      </w:r>
      <w:r w:rsidR="00CB7475" w:rsidRPr="003B565C">
        <w:rPr>
          <w:color w:val="auto"/>
        </w:rPr>
        <w:t xml:space="preserve">typically 3 years </w:t>
      </w:r>
      <w:r w:rsidR="009651AE">
        <w:rPr>
          <w:color w:val="auto"/>
        </w:rPr>
        <w:t xml:space="preserve">for species which grow </w:t>
      </w:r>
      <w:r w:rsidR="0006318F">
        <w:rPr>
          <w:color w:val="auto"/>
        </w:rPr>
        <w:t>above</w:t>
      </w:r>
      <w:r w:rsidR="009651AE" w:rsidRPr="003B565C">
        <w:rPr>
          <w:color w:val="auto"/>
        </w:rPr>
        <w:t xml:space="preserve"> browsing height</w:t>
      </w:r>
      <w:r w:rsidR="00CB7475" w:rsidRPr="003B565C">
        <w:rPr>
          <w:color w:val="auto"/>
        </w:rPr>
        <w:t>)</w:t>
      </w:r>
      <w:r w:rsidR="009651AE">
        <w:rPr>
          <w:color w:val="auto"/>
        </w:rPr>
        <w:t>.</w:t>
      </w:r>
      <w:r w:rsidR="00B20EC4">
        <w:rPr>
          <w:color w:val="auto"/>
        </w:rPr>
        <w:t xml:space="preserve"> </w:t>
      </w:r>
    </w:p>
    <w:p w14:paraId="6E58AA1E" w14:textId="0BD83E7F" w:rsidR="00F76F69" w:rsidRPr="00D90E70" w:rsidRDefault="00F76F69" w:rsidP="00DE1E7E">
      <w:pPr>
        <w:pStyle w:val="BodyText"/>
        <w:jc w:val="both"/>
        <w:rPr>
          <w:color w:val="auto"/>
          <w:u w:val="single"/>
        </w:rPr>
      </w:pPr>
      <w:r w:rsidRPr="00D90E70">
        <w:rPr>
          <w:color w:val="auto"/>
          <w:u w:val="single"/>
        </w:rPr>
        <w:t>Ecological Burns</w:t>
      </w:r>
    </w:p>
    <w:p w14:paraId="0AD78C04" w14:textId="08834CF9" w:rsidR="004153D3" w:rsidRPr="003F14BD" w:rsidRDefault="00CB7475" w:rsidP="00CB7475">
      <w:pPr>
        <w:pStyle w:val="BodyText"/>
        <w:jc w:val="both"/>
        <w:rPr>
          <w:color w:val="auto"/>
        </w:rPr>
      </w:pPr>
      <w:r w:rsidRPr="003B565C">
        <w:rPr>
          <w:color w:val="auto"/>
        </w:rPr>
        <w:t xml:space="preserve">Ecological burns can be an effective tool where other weed control methods are difficult </w:t>
      </w:r>
      <w:r w:rsidR="47C98AE0" w:rsidRPr="4A2AA9BF">
        <w:rPr>
          <w:color w:val="auto"/>
        </w:rPr>
        <w:t xml:space="preserve">to implement </w:t>
      </w:r>
      <w:r w:rsidRPr="4A2AA9BF">
        <w:rPr>
          <w:color w:val="auto"/>
        </w:rPr>
        <w:t>due</w:t>
      </w:r>
      <w:r w:rsidRPr="003B565C">
        <w:rPr>
          <w:color w:val="auto"/>
        </w:rPr>
        <w:t xml:space="preserve"> </w:t>
      </w:r>
      <w:r w:rsidR="464A8166" w:rsidRPr="77F35122">
        <w:rPr>
          <w:color w:val="auto"/>
        </w:rPr>
        <w:t xml:space="preserve">to </w:t>
      </w:r>
      <w:r w:rsidRPr="003B565C">
        <w:rPr>
          <w:color w:val="auto"/>
        </w:rPr>
        <w:t xml:space="preserve">the structural or compositional vegetation mix at the site. Appropriate fire regimes preference regeneration of native species and can reduce weed seed production if timed appropriately (i.e. after flowering but before seed set). </w:t>
      </w:r>
      <w:r w:rsidR="009D700D">
        <w:rPr>
          <w:color w:val="auto"/>
        </w:rPr>
        <w:t xml:space="preserve">If the LMP proposes </w:t>
      </w:r>
      <w:r w:rsidR="00751B8B">
        <w:rPr>
          <w:color w:val="auto"/>
        </w:rPr>
        <w:t xml:space="preserve">ecological burns it must identify the approvals </w:t>
      </w:r>
      <w:r w:rsidR="0097183C">
        <w:rPr>
          <w:color w:val="auto"/>
        </w:rPr>
        <w:t>needed</w:t>
      </w:r>
      <w:r w:rsidR="00751B8B">
        <w:rPr>
          <w:color w:val="auto"/>
        </w:rPr>
        <w:t xml:space="preserve"> and the</w:t>
      </w:r>
      <w:r w:rsidR="003876A1" w:rsidRPr="003B565C">
        <w:rPr>
          <w:color w:val="auto"/>
        </w:rPr>
        <w:t xml:space="preserve"> qualifications </w:t>
      </w:r>
      <w:r w:rsidR="00E57926">
        <w:rPr>
          <w:color w:val="auto"/>
        </w:rPr>
        <w:t>required for those undertaking the</w:t>
      </w:r>
      <w:r w:rsidR="003876A1" w:rsidRPr="003B565C">
        <w:rPr>
          <w:color w:val="auto"/>
        </w:rPr>
        <w:t xml:space="preserve"> burn. </w:t>
      </w:r>
    </w:p>
    <w:p w14:paraId="6AADB81E" w14:textId="7718BB54" w:rsidR="00F76F69" w:rsidRPr="00D90E70" w:rsidRDefault="00F76F69" w:rsidP="00CB7475">
      <w:pPr>
        <w:pStyle w:val="BodyText"/>
        <w:jc w:val="both"/>
        <w:rPr>
          <w:color w:val="auto"/>
          <w:u w:val="single"/>
        </w:rPr>
      </w:pPr>
      <w:r w:rsidRPr="00D90E70">
        <w:rPr>
          <w:color w:val="auto"/>
          <w:u w:val="single"/>
        </w:rPr>
        <w:t>Ecological Thinning</w:t>
      </w:r>
    </w:p>
    <w:p w14:paraId="36248760" w14:textId="10FFAE12" w:rsidR="00AE458A" w:rsidRPr="004153D3" w:rsidRDefault="00F21685" w:rsidP="004153D3">
      <w:pPr>
        <w:pStyle w:val="BodyText"/>
        <w:jc w:val="both"/>
        <w:rPr>
          <w:color w:val="auto"/>
        </w:rPr>
      </w:pPr>
      <w:r w:rsidRPr="003B565C">
        <w:rPr>
          <w:color w:val="auto"/>
        </w:rPr>
        <w:t>Overabundant tree cover (e.g. Red Gums) is typically a result of changing land use.</w:t>
      </w:r>
      <w:r>
        <w:rPr>
          <w:color w:val="auto"/>
        </w:rPr>
        <w:t xml:space="preserve"> </w:t>
      </w:r>
      <w:r w:rsidR="00CB7475" w:rsidRPr="003B565C">
        <w:rPr>
          <w:color w:val="auto"/>
        </w:rPr>
        <w:t xml:space="preserve">Some </w:t>
      </w:r>
      <w:r w:rsidR="001D091D">
        <w:rPr>
          <w:color w:val="auto"/>
        </w:rPr>
        <w:t>CA</w:t>
      </w:r>
      <w:r w:rsidR="00CB7475" w:rsidRPr="003B565C">
        <w:rPr>
          <w:color w:val="auto"/>
        </w:rPr>
        <w:t xml:space="preserve">s may require ecological thinning where the canopy cover </w:t>
      </w:r>
      <w:r w:rsidR="004C105C" w:rsidRPr="003B565C">
        <w:rPr>
          <w:color w:val="auto"/>
        </w:rPr>
        <w:t xml:space="preserve">(or projected canopy cover in the case of saplings) </w:t>
      </w:r>
      <w:r w:rsidR="00CB7475" w:rsidRPr="003B565C">
        <w:rPr>
          <w:color w:val="auto"/>
        </w:rPr>
        <w:t xml:space="preserve">is significantly higher than would be expected under natural conditions. </w:t>
      </w:r>
      <w:r w:rsidR="00FB7391">
        <w:rPr>
          <w:color w:val="auto"/>
        </w:rPr>
        <w:t>T</w:t>
      </w:r>
      <w:r w:rsidR="00FB7391" w:rsidRPr="00FB7391">
        <w:rPr>
          <w:color w:val="auto"/>
        </w:rPr>
        <w:t xml:space="preserve">hinning efforts should be strategically targeted to </w:t>
      </w:r>
      <w:r w:rsidR="00FB7391" w:rsidRPr="00DE1E7E">
        <w:rPr>
          <w:color w:val="auto"/>
        </w:rPr>
        <w:t>protect</w:t>
      </w:r>
      <w:r w:rsidR="00C22E88" w:rsidRPr="00DE1E7E">
        <w:rPr>
          <w:color w:val="auto"/>
        </w:rPr>
        <w:t xml:space="preserve"> </w:t>
      </w:r>
      <w:r w:rsidR="00FB7391" w:rsidRPr="00DE1E7E">
        <w:rPr>
          <w:color w:val="auto"/>
        </w:rPr>
        <w:t>values on a site</w:t>
      </w:r>
      <w:r w:rsidR="008459C3">
        <w:rPr>
          <w:color w:val="auto"/>
        </w:rPr>
        <w:t>; for example,</w:t>
      </w:r>
      <w:r w:rsidR="00285AFE" w:rsidRPr="00DE1E7E">
        <w:rPr>
          <w:color w:val="auto"/>
        </w:rPr>
        <w:t xml:space="preserve"> where there is pressure on</w:t>
      </w:r>
      <w:r w:rsidR="00FB7391" w:rsidRPr="00DE1E7E">
        <w:rPr>
          <w:color w:val="auto"/>
        </w:rPr>
        <w:t xml:space="preserve"> large old trees</w:t>
      </w:r>
      <w:r w:rsidR="003D2E19">
        <w:rPr>
          <w:color w:val="auto"/>
        </w:rPr>
        <w:t xml:space="preserve"> or excessive shading of GGF aquatic habitat in creeks or wetlands</w:t>
      </w:r>
      <w:r w:rsidR="00FB7391" w:rsidRPr="00FB7391">
        <w:rPr>
          <w:color w:val="auto"/>
        </w:rPr>
        <w:t xml:space="preserve">. </w:t>
      </w:r>
    </w:p>
    <w:p w14:paraId="47DAAC2A" w14:textId="77777777" w:rsidR="000B22D8" w:rsidRDefault="000B22D8" w:rsidP="00AE458A">
      <w:pPr>
        <w:pStyle w:val="BodyText"/>
        <w:jc w:val="both"/>
        <w:rPr>
          <w:b/>
          <w:bCs/>
          <w:color w:val="201547" w:themeColor="accent1"/>
          <w:lang w:eastAsia="en-AU"/>
        </w:rPr>
      </w:pPr>
    </w:p>
    <w:p w14:paraId="7020B01E" w14:textId="1CA02C92" w:rsidR="00A7099A" w:rsidRPr="005A28AC" w:rsidRDefault="00656F76" w:rsidP="00AE458A">
      <w:pPr>
        <w:pStyle w:val="BodyText"/>
        <w:jc w:val="both"/>
        <w:rPr>
          <w:b/>
          <w:bCs/>
          <w:color w:val="201547" w:themeColor="text2"/>
        </w:rPr>
      </w:pPr>
      <w:r w:rsidRPr="6914736B">
        <w:rPr>
          <w:b/>
          <w:bCs/>
          <w:color w:val="201547" w:themeColor="accent1"/>
          <w:lang w:eastAsia="en-AU"/>
        </w:rPr>
        <w:t>R</w:t>
      </w:r>
      <w:r w:rsidR="006114CA" w:rsidRPr="6914736B">
        <w:rPr>
          <w:b/>
          <w:bCs/>
          <w:color w:val="201547" w:themeColor="accent1"/>
          <w:lang w:eastAsia="en-AU"/>
        </w:rPr>
        <w:t>evegetation</w:t>
      </w:r>
      <w:r w:rsidRPr="6914736B">
        <w:rPr>
          <w:b/>
          <w:bCs/>
          <w:color w:val="201547" w:themeColor="accent1"/>
          <w:lang w:eastAsia="en-AU"/>
        </w:rPr>
        <w:t xml:space="preserve"> to prevent weed colonisation</w:t>
      </w:r>
    </w:p>
    <w:p w14:paraId="51E0A05A" w14:textId="1D1C16CA" w:rsidR="00E60D64" w:rsidRPr="00AD7025" w:rsidRDefault="00EF7B53" w:rsidP="00AE458A">
      <w:pPr>
        <w:pStyle w:val="BodyText"/>
        <w:jc w:val="both"/>
        <w:rPr>
          <w:color w:val="auto"/>
        </w:rPr>
      </w:pPr>
      <w:r w:rsidRPr="003B565C">
        <w:rPr>
          <w:color w:val="auto"/>
        </w:rPr>
        <w:t xml:space="preserve">Removal of weeds without adequate replacement of </w:t>
      </w:r>
      <w:r w:rsidR="00A03816">
        <w:rPr>
          <w:color w:val="auto"/>
        </w:rPr>
        <w:t>suitable</w:t>
      </w:r>
      <w:r w:rsidR="00A03816" w:rsidRPr="003B565C">
        <w:rPr>
          <w:color w:val="auto"/>
        </w:rPr>
        <w:t xml:space="preserve"> </w:t>
      </w:r>
      <w:r w:rsidRPr="003B565C">
        <w:rPr>
          <w:color w:val="auto"/>
        </w:rPr>
        <w:t xml:space="preserve">species often results in </w:t>
      </w:r>
      <w:r w:rsidR="00656F76">
        <w:rPr>
          <w:color w:val="auto"/>
        </w:rPr>
        <w:t xml:space="preserve">reestablishment of </w:t>
      </w:r>
      <w:r w:rsidR="00ED43F0" w:rsidRPr="003B565C">
        <w:rPr>
          <w:color w:val="auto"/>
        </w:rPr>
        <w:t>weed</w:t>
      </w:r>
      <w:r w:rsidR="00656F76">
        <w:rPr>
          <w:color w:val="auto"/>
        </w:rPr>
        <w:t>s</w:t>
      </w:r>
      <w:r w:rsidR="00141D52">
        <w:rPr>
          <w:color w:val="auto"/>
        </w:rPr>
        <w:t>, poor structural or habitat outcomes,</w:t>
      </w:r>
      <w:r w:rsidR="00ED43F0" w:rsidRPr="003B565C">
        <w:rPr>
          <w:color w:val="auto"/>
        </w:rPr>
        <w:t xml:space="preserve"> </w:t>
      </w:r>
      <w:r w:rsidR="00035787">
        <w:rPr>
          <w:color w:val="auto"/>
        </w:rPr>
        <w:t>as well as erosion risks</w:t>
      </w:r>
      <w:r w:rsidRPr="003B565C">
        <w:rPr>
          <w:color w:val="auto"/>
        </w:rPr>
        <w:t xml:space="preserve">. </w:t>
      </w:r>
      <w:r w:rsidR="00002A60" w:rsidRPr="003B565C">
        <w:rPr>
          <w:color w:val="auto"/>
        </w:rPr>
        <w:t>Revegetation</w:t>
      </w:r>
      <w:r w:rsidR="007478EA" w:rsidRPr="003B565C">
        <w:rPr>
          <w:color w:val="auto"/>
        </w:rPr>
        <w:t xml:space="preserve"> actions </w:t>
      </w:r>
      <w:r w:rsidR="009E4CE7" w:rsidRPr="003B565C">
        <w:rPr>
          <w:color w:val="auto"/>
        </w:rPr>
        <w:t xml:space="preserve">should focus on </w:t>
      </w:r>
      <w:r w:rsidR="00695B5B" w:rsidRPr="003B565C">
        <w:rPr>
          <w:color w:val="auto"/>
        </w:rPr>
        <w:t xml:space="preserve">preventing </w:t>
      </w:r>
      <w:r w:rsidR="0011195F">
        <w:rPr>
          <w:color w:val="auto"/>
        </w:rPr>
        <w:t>these issues</w:t>
      </w:r>
      <w:r w:rsidR="00293664" w:rsidRPr="003B565C">
        <w:rPr>
          <w:color w:val="auto"/>
        </w:rPr>
        <w:t xml:space="preserve"> in areas</w:t>
      </w:r>
      <w:r w:rsidR="00264C23" w:rsidRPr="003B565C">
        <w:rPr>
          <w:color w:val="auto"/>
        </w:rPr>
        <w:t xml:space="preserve"> where weed control </w:t>
      </w:r>
      <w:r w:rsidR="004C40B6" w:rsidRPr="003B565C">
        <w:rPr>
          <w:color w:val="auto"/>
        </w:rPr>
        <w:t xml:space="preserve">or </w:t>
      </w:r>
      <w:r w:rsidR="0011195F">
        <w:rPr>
          <w:color w:val="auto"/>
        </w:rPr>
        <w:t xml:space="preserve">other </w:t>
      </w:r>
      <w:r w:rsidR="006C6035" w:rsidRPr="003B565C">
        <w:rPr>
          <w:color w:val="auto"/>
        </w:rPr>
        <w:t>disturbance</w:t>
      </w:r>
      <w:r w:rsidR="00264C23" w:rsidRPr="003B565C">
        <w:rPr>
          <w:color w:val="auto"/>
        </w:rPr>
        <w:t xml:space="preserve"> </w:t>
      </w:r>
      <w:r w:rsidRPr="003B565C">
        <w:rPr>
          <w:color w:val="auto"/>
        </w:rPr>
        <w:t>has occurred</w:t>
      </w:r>
      <w:r w:rsidR="003B2921">
        <w:rPr>
          <w:color w:val="auto"/>
        </w:rPr>
        <w:t>.</w:t>
      </w:r>
      <w:r w:rsidR="008B08D2" w:rsidRPr="008B08D2">
        <w:t xml:space="preserve"> </w:t>
      </w:r>
      <w:r w:rsidR="008B08D2" w:rsidRPr="008B08D2">
        <w:rPr>
          <w:color w:val="auto"/>
        </w:rPr>
        <w:t xml:space="preserve">Revegetation within GGF </w:t>
      </w:r>
      <w:r w:rsidR="006E5BAB">
        <w:rPr>
          <w:color w:val="auto"/>
        </w:rPr>
        <w:t>CA</w:t>
      </w:r>
      <w:r w:rsidR="008B08D2" w:rsidRPr="008B08D2">
        <w:rPr>
          <w:color w:val="auto"/>
        </w:rPr>
        <w:t>s need to be consistent with the</w:t>
      </w:r>
      <w:r w:rsidR="008B08D2">
        <w:rPr>
          <w:color w:val="auto"/>
        </w:rPr>
        <w:t xml:space="preserve"> </w:t>
      </w:r>
      <w:hyperlink r:id="rId34" w:history="1">
        <w:r w:rsidR="008B08D2" w:rsidRPr="002F1F4C">
          <w:rPr>
            <w:rStyle w:val="Hyperlink"/>
            <w:bCs/>
          </w:rPr>
          <w:t>Growling Grass Frog Habitat Design Standards</w:t>
        </w:r>
      </w:hyperlink>
      <w:r w:rsidR="008B08D2">
        <w:rPr>
          <w:bCs/>
          <w:color w:val="auto"/>
        </w:rPr>
        <w:t>.</w:t>
      </w:r>
      <w:r w:rsidR="008B08D2">
        <w:rPr>
          <w:color w:val="auto"/>
        </w:rPr>
        <w:t xml:space="preserve"> </w:t>
      </w:r>
      <w:r w:rsidR="00637A2E" w:rsidRPr="003B565C">
        <w:rPr>
          <w:color w:val="auto"/>
        </w:rPr>
        <w:t xml:space="preserve">In all cases, revegetation should be consistent with </w:t>
      </w:r>
      <w:r w:rsidR="00637A2E">
        <w:rPr>
          <w:color w:val="auto"/>
        </w:rPr>
        <w:t xml:space="preserve">local context and </w:t>
      </w:r>
      <w:r w:rsidR="00AE06C9">
        <w:rPr>
          <w:color w:val="auto"/>
        </w:rPr>
        <w:t>Ecological Vegetation Class (</w:t>
      </w:r>
      <w:r w:rsidR="00637A2E" w:rsidRPr="003B565C">
        <w:rPr>
          <w:color w:val="auto"/>
        </w:rPr>
        <w:t>EVC</w:t>
      </w:r>
      <w:r w:rsidR="00AE06C9">
        <w:rPr>
          <w:color w:val="auto"/>
        </w:rPr>
        <w:t>)</w:t>
      </w:r>
      <w:r w:rsidR="00637A2E" w:rsidRPr="003B565C">
        <w:rPr>
          <w:color w:val="auto"/>
        </w:rPr>
        <w:t xml:space="preserve"> benchmarks both in terms of floristics and structure.</w:t>
      </w:r>
      <w:r w:rsidR="00AD7025">
        <w:rPr>
          <w:color w:val="auto"/>
        </w:rPr>
        <w:t xml:space="preserve"> </w:t>
      </w:r>
      <w:r w:rsidR="007C17E4">
        <w:rPr>
          <w:color w:val="auto"/>
        </w:rPr>
        <w:t>Revegetation</w:t>
      </w:r>
      <w:r w:rsidR="00E60D64" w:rsidRPr="003B565C">
        <w:rPr>
          <w:color w:val="auto"/>
        </w:rPr>
        <w:t xml:space="preserve"> through</w:t>
      </w:r>
      <w:r w:rsidR="0056473E">
        <w:rPr>
          <w:color w:val="auto"/>
        </w:rPr>
        <w:t xml:space="preserve"> direct seeding and</w:t>
      </w:r>
      <w:r w:rsidR="00E60D64" w:rsidRPr="003B565C">
        <w:rPr>
          <w:color w:val="auto"/>
        </w:rPr>
        <w:t xml:space="preserve"> supplementary planting </w:t>
      </w:r>
      <w:r w:rsidR="00807080">
        <w:rPr>
          <w:color w:val="auto"/>
        </w:rPr>
        <w:t xml:space="preserve">should be undertaken </w:t>
      </w:r>
      <w:r w:rsidR="00E60D64" w:rsidRPr="003B565C">
        <w:rPr>
          <w:color w:val="auto"/>
        </w:rPr>
        <w:t>in a staged process over several seasons</w:t>
      </w:r>
      <w:r w:rsidR="002D1498">
        <w:rPr>
          <w:bCs/>
          <w:color w:val="auto"/>
        </w:rPr>
        <w:t>.</w:t>
      </w:r>
    </w:p>
    <w:p w14:paraId="5793B0D2" w14:textId="05445F16" w:rsidR="006156D6" w:rsidRPr="00AE458A" w:rsidRDefault="001C7E23" w:rsidP="00AE458A">
      <w:pPr>
        <w:pStyle w:val="BodyText"/>
        <w:jc w:val="both"/>
        <w:rPr>
          <w:bCs/>
          <w:color w:val="auto"/>
          <w:u w:val="single"/>
        </w:rPr>
      </w:pPr>
      <w:r w:rsidRPr="00AE458A">
        <w:rPr>
          <w:bCs/>
          <w:color w:val="auto"/>
          <w:u w:val="single"/>
        </w:rPr>
        <w:t>Direct seeding</w:t>
      </w:r>
    </w:p>
    <w:p w14:paraId="6D8031E6" w14:textId="601DF6F7" w:rsidR="00216394" w:rsidRDefault="00A34D1B" w:rsidP="00AE458A">
      <w:pPr>
        <w:pStyle w:val="BodyText"/>
        <w:jc w:val="both"/>
        <w:rPr>
          <w:bCs/>
          <w:color w:val="auto"/>
        </w:rPr>
      </w:pPr>
      <w:r w:rsidRPr="00A34D1B">
        <w:rPr>
          <w:bCs/>
          <w:color w:val="auto"/>
        </w:rPr>
        <w:t>Where larger areas of ground cover weeds have been treated with herbicide, direct seeding can be an effective way of reducing the ability of weeds to re-establish</w:t>
      </w:r>
      <w:r>
        <w:rPr>
          <w:bCs/>
          <w:color w:val="auto"/>
        </w:rPr>
        <w:t xml:space="preserve"> </w:t>
      </w:r>
      <w:r w:rsidR="00762D1A">
        <w:rPr>
          <w:bCs/>
          <w:color w:val="auto"/>
        </w:rPr>
        <w:t xml:space="preserve">and </w:t>
      </w:r>
      <w:r w:rsidR="005F76E1">
        <w:rPr>
          <w:bCs/>
          <w:color w:val="auto"/>
        </w:rPr>
        <w:t>support</w:t>
      </w:r>
      <w:r>
        <w:rPr>
          <w:bCs/>
          <w:color w:val="auto"/>
        </w:rPr>
        <w:t>ing</w:t>
      </w:r>
      <w:r w:rsidR="005F76E1">
        <w:rPr>
          <w:bCs/>
          <w:color w:val="auto"/>
        </w:rPr>
        <w:t xml:space="preserve"> biodiversity values.</w:t>
      </w:r>
      <w:r w:rsidR="00635965">
        <w:rPr>
          <w:bCs/>
          <w:color w:val="auto"/>
        </w:rPr>
        <w:t xml:space="preserve"> </w:t>
      </w:r>
      <w:r w:rsidR="00AE04A7">
        <w:rPr>
          <w:bCs/>
          <w:color w:val="auto"/>
        </w:rPr>
        <w:t xml:space="preserve">While invasive plant species must not be used anywhere, </w:t>
      </w:r>
      <w:r w:rsidR="008B08D2">
        <w:rPr>
          <w:bCs/>
          <w:color w:val="auto"/>
        </w:rPr>
        <w:t xml:space="preserve">direct seeding </w:t>
      </w:r>
      <w:r w:rsidR="00ED77B3">
        <w:rPr>
          <w:bCs/>
          <w:color w:val="auto"/>
        </w:rPr>
        <w:t>of</w:t>
      </w:r>
      <w:r w:rsidR="00AE04A7">
        <w:rPr>
          <w:bCs/>
          <w:color w:val="auto"/>
        </w:rPr>
        <w:t xml:space="preserve"> non-invasive exotic species </w:t>
      </w:r>
      <w:r w:rsidR="00A37ED6">
        <w:rPr>
          <w:bCs/>
          <w:color w:val="auto"/>
        </w:rPr>
        <w:t>can be</w:t>
      </w:r>
      <w:r w:rsidR="00AE04A7">
        <w:rPr>
          <w:bCs/>
          <w:color w:val="auto"/>
        </w:rPr>
        <w:t xml:space="preserve"> acceptable in </w:t>
      </w:r>
      <w:r w:rsidR="00AC535A">
        <w:rPr>
          <w:bCs/>
          <w:color w:val="auto"/>
        </w:rPr>
        <w:t>GGF CAs</w:t>
      </w:r>
      <w:r w:rsidR="00635965">
        <w:rPr>
          <w:bCs/>
          <w:color w:val="auto"/>
        </w:rPr>
        <w:t xml:space="preserve"> which are</w:t>
      </w:r>
      <w:r w:rsidR="00F53246">
        <w:rPr>
          <w:bCs/>
          <w:color w:val="auto"/>
        </w:rPr>
        <w:t xml:space="preserve"> </w:t>
      </w:r>
      <w:r w:rsidR="00AE04A7">
        <w:rPr>
          <w:bCs/>
          <w:color w:val="auto"/>
        </w:rPr>
        <w:t xml:space="preserve">absent of native vegetation. </w:t>
      </w:r>
      <w:r w:rsidR="00AD7025" w:rsidRPr="008B21E0">
        <w:rPr>
          <w:bCs/>
          <w:color w:val="auto"/>
        </w:rPr>
        <w:t xml:space="preserve">Where working </w:t>
      </w:r>
      <w:r w:rsidR="00AD7025">
        <w:rPr>
          <w:bCs/>
          <w:color w:val="auto"/>
        </w:rPr>
        <w:t>at a site</w:t>
      </w:r>
      <w:r w:rsidR="00AD7025" w:rsidRPr="008B21E0">
        <w:rPr>
          <w:bCs/>
          <w:color w:val="auto"/>
        </w:rPr>
        <w:t xml:space="preserve"> with high native vegetation values</w:t>
      </w:r>
      <w:r w:rsidR="00AD7025">
        <w:rPr>
          <w:bCs/>
          <w:color w:val="auto"/>
        </w:rPr>
        <w:t>,</w:t>
      </w:r>
      <w:r w:rsidR="00AD7025" w:rsidRPr="008B21E0">
        <w:rPr>
          <w:bCs/>
          <w:color w:val="auto"/>
        </w:rPr>
        <w:t xml:space="preserve"> only native species should be used for complimentary revegetation.</w:t>
      </w:r>
    </w:p>
    <w:p w14:paraId="79E37A2A" w14:textId="6ACFD9C3" w:rsidR="00AE04A7" w:rsidRDefault="00EC6367" w:rsidP="00AE458A">
      <w:pPr>
        <w:pStyle w:val="BodyText"/>
        <w:jc w:val="both"/>
        <w:rPr>
          <w:bCs/>
          <w:color w:val="auto"/>
        </w:rPr>
      </w:pPr>
      <w:r>
        <w:rPr>
          <w:bCs/>
          <w:color w:val="auto"/>
        </w:rPr>
        <w:t>For both GGF and NC</w:t>
      </w:r>
      <w:r w:rsidR="00D22F03">
        <w:rPr>
          <w:bCs/>
          <w:color w:val="auto"/>
        </w:rPr>
        <w:t xml:space="preserve"> </w:t>
      </w:r>
      <w:r w:rsidR="00D17492">
        <w:rPr>
          <w:bCs/>
          <w:color w:val="auto"/>
        </w:rPr>
        <w:t>CA</w:t>
      </w:r>
      <w:r w:rsidR="00D22F03">
        <w:rPr>
          <w:bCs/>
          <w:color w:val="auto"/>
        </w:rPr>
        <w:t>s</w:t>
      </w:r>
      <w:r>
        <w:rPr>
          <w:bCs/>
          <w:color w:val="auto"/>
        </w:rPr>
        <w:t>, a</w:t>
      </w:r>
      <w:r w:rsidR="000F2F46">
        <w:rPr>
          <w:bCs/>
          <w:color w:val="auto"/>
        </w:rPr>
        <w:t xml:space="preserve"> two-step recruitment </w:t>
      </w:r>
      <w:r w:rsidR="00792F63">
        <w:rPr>
          <w:bCs/>
          <w:color w:val="auto"/>
        </w:rPr>
        <w:t>strategy is advised</w:t>
      </w:r>
      <w:r w:rsidR="00216394">
        <w:rPr>
          <w:bCs/>
          <w:color w:val="auto"/>
        </w:rPr>
        <w:t xml:space="preserve">. </w:t>
      </w:r>
      <w:r w:rsidR="00373A8F">
        <w:rPr>
          <w:bCs/>
          <w:color w:val="auto"/>
        </w:rPr>
        <w:t>Introduced species can in some cases establish faster, be more resilient and prevent the re-establishment of harmful invasive weeds.</w:t>
      </w:r>
      <w:r w:rsidR="00226655">
        <w:rPr>
          <w:bCs/>
          <w:color w:val="auto"/>
        </w:rPr>
        <w:t xml:space="preserve"> Therefore, </w:t>
      </w:r>
      <w:r w:rsidR="003729AA">
        <w:rPr>
          <w:bCs/>
          <w:color w:val="auto"/>
        </w:rPr>
        <w:t xml:space="preserve">direct seeding </w:t>
      </w:r>
      <w:r w:rsidR="00AE04A7">
        <w:rPr>
          <w:bCs/>
          <w:color w:val="auto"/>
        </w:rPr>
        <w:t xml:space="preserve">of controlled areas can </w:t>
      </w:r>
      <w:r w:rsidR="00F7397E">
        <w:rPr>
          <w:bCs/>
          <w:color w:val="auto"/>
        </w:rPr>
        <w:t xml:space="preserve">occur in the first instance with </w:t>
      </w:r>
      <w:r w:rsidR="00AE04A7">
        <w:rPr>
          <w:bCs/>
          <w:color w:val="auto"/>
        </w:rPr>
        <w:t xml:space="preserve">a non-invasive </w:t>
      </w:r>
      <w:r w:rsidR="00937774">
        <w:rPr>
          <w:bCs/>
          <w:color w:val="auto"/>
        </w:rPr>
        <w:t>annual c</w:t>
      </w:r>
      <w:r w:rsidR="00EC2E6A">
        <w:rPr>
          <w:bCs/>
          <w:color w:val="auto"/>
        </w:rPr>
        <w:t>rop</w:t>
      </w:r>
      <w:r w:rsidR="0059030C">
        <w:rPr>
          <w:bCs/>
          <w:color w:val="auto"/>
        </w:rPr>
        <w:t xml:space="preserve"> (</w:t>
      </w:r>
      <w:r w:rsidR="00AE04A7">
        <w:rPr>
          <w:bCs/>
          <w:color w:val="auto"/>
        </w:rPr>
        <w:t>where approved by DEECA)</w:t>
      </w:r>
      <w:r w:rsidR="00F91E2D">
        <w:rPr>
          <w:bCs/>
          <w:color w:val="auto"/>
        </w:rPr>
        <w:t xml:space="preserve">. Once </w:t>
      </w:r>
      <w:r w:rsidR="0080664C">
        <w:rPr>
          <w:bCs/>
          <w:color w:val="auto"/>
        </w:rPr>
        <w:t>established (typically after 15-18 months), a second round of direct seeding should occur with a</w:t>
      </w:r>
      <w:r w:rsidR="00AE04A7">
        <w:rPr>
          <w:bCs/>
          <w:color w:val="auto"/>
        </w:rPr>
        <w:t xml:space="preserve"> native species mix appropriate </w:t>
      </w:r>
      <w:r w:rsidR="00ED4F61">
        <w:rPr>
          <w:bCs/>
          <w:color w:val="auto"/>
        </w:rPr>
        <w:t xml:space="preserve">for revegetation and suited to </w:t>
      </w:r>
      <w:r w:rsidR="00AE04A7">
        <w:rPr>
          <w:bCs/>
          <w:color w:val="auto"/>
        </w:rPr>
        <w:t>the EVC.</w:t>
      </w:r>
      <w:r w:rsidR="0080664C">
        <w:rPr>
          <w:bCs/>
          <w:color w:val="auto"/>
        </w:rPr>
        <w:t xml:space="preserve"> This </w:t>
      </w:r>
      <w:r w:rsidR="00A50265">
        <w:rPr>
          <w:bCs/>
          <w:color w:val="auto"/>
        </w:rPr>
        <w:t>promotes</w:t>
      </w:r>
      <w:r w:rsidR="0080664C">
        <w:rPr>
          <w:bCs/>
          <w:color w:val="auto"/>
        </w:rPr>
        <w:t xml:space="preserve"> greater diversity </w:t>
      </w:r>
      <w:r w:rsidR="008B33F2">
        <w:rPr>
          <w:bCs/>
          <w:color w:val="auto"/>
        </w:rPr>
        <w:t xml:space="preserve">and </w:t>
      </w:r>
      <w:r w:rsidR="00A50265">
        <w:rPr>
          <w:bCs/>
          <w:color w:val="auto"/>
        </w:rPr>
        <w:t xml:space="preserve">environmental outcomes at the site. </w:t>
      </w:r>
    </w:p>
    <w:p w14:paraId="51F57299" w14:textId="77777777" w:rsidR="006156D6" w:rsidRPr="00AE458A" w:rsidRDefault="006156D6" w:rsidP="00AE458A">
      <w:pPr>
        <w:pStyle w:val="BodyText"/>
        <w:jc w:val="both"/>
        <w:rPr>
          <w:bCs/>
          <w:color w:val="auto"/>
          <w:u w:val="single"/>
        </w:rPr>
      </w:pPr>
      <w:r w:rsidRPr="00AE458A">
        <w:rPr>
          <w:bCs/>
          <w:color w:val="auto"/>
          <w:u w:val="single"/>
        </w:rPr>
        <w:t>Supplementary p</w:t>
      </w:r>
      <w:r w:rsidR="000753F0" w:rsidRPr="00AE458A">
        <w:rPr>
          <w:bCs/>
          <w:color w:val="auto"/>
          <w:u w:val="single"/>
        </w:rPr>
        <w:t xml:space="preserve">lanting </w:t>
      </w:r>
    </w:p>
    <w:p w14:paraId="7EDF6545" w14:textId="4F806881" w:rsidR="000753F0" w:rsidRPr="003B565C" w:rsidRDefault="002D1498" w:rsidP="00AE458A">
      <w:pPr>
        <w:pStyle w:val="BodyText"/>
        <w:jc w:val="both"/>
        <w:rPr>
          <w:color w:val="auto"/>
        </w:rPr>
      </w:pPr>
      <w:r w:rsidRPr="003B565C">
        <w:rPr>
          <w:color w:val="auto"/>
        </w:rPr>
        <w:t xml:space="preserve">In </w:t>
      </w:r>
      <w:r w:rsidR="004C60C4">
        <w:rPr>
          <w:color w:val="auto"/>
        </w:rPr>
        <w:t>grassland</w:t>
      </w:r>
      <w:r w:rsidRPr="003B565C">
        <w:rPr>
          <w:color w:val="auto"/>
        </w:rPr>
        <w:t xml:space="preserve"> </w:t>
      </w:r>
      <w:r w:rsidR="00D17492">
        <w:rPr>
          <w:color w:val="auto"/>
        </w:rPr>
        <w:t>CA</w:t>
      </w:r>
      <w:r w:rsidRPr="003B565C">
        <w:rPr>
          <w:color w:val="auto"/>
        </w:rPr>
        <w:t xml:space="preserve">s, revegetation should </w:t>
      </w:r>
      <w:r>
        <w:rPr>
          <w:color w:val="auto"/>
        </w:rPr>
        <w:t>keep shrubs and canopy species</w:t>
      </w:r>
      <w:r w:rsidRPr="003B565C">
        <w:rPr>
          <w:color w:val="auto"/>
        </w:rPr>
        <w:t xml:space="preserve"> to a low density so as to retain open grassland structure.</w:t>
      </w:r>
    </w:p>
    <w:p w14:paraId="283917CC" w14:textId="5BD9B6A3" w:rsidR="007B48FA" w:rsidRDefault="002D1498" w:rsidP="00AE458A">
      <w:pPr>
        <w:pStyle w:val="BodyText"/>
        <w:jc w:val="both"/>
        <w:rPr>
          <w:bCs/>
          <w:color w:val="auto"/>
        </w:rPr>
      </w:pPr>
      <w:r>
        <w:rPr>
          <w:bCs/>
          <w:color w:val="auto"/>
        </w:rPr>
        <w:t>T</w:t>
      </w:r>
      <w:r w:rsidR="00F853EC" w:rsidRPr="008B21E0">
        <w:rPr>
          <w:bCs/>
          <w:color w:val="auto"/>
        </w:rPr>
        <w:t>rees and shrubs</w:t>
      </w:r>
      <w:r w:rsidR="000753F0">
        <w:rPr>
          <w:bCs/>
          <w:color w:val="auto"/>
        </w:rPr>
        <w:t xml:space="preserve"> </w:t>
      </w:r>
      <w:r w:rsidR="00F853EC" w:rsidRPr="008B21E0">
        <w:rPr>
          <w:bCs/>
          <w:color w:val="auto"/>
        </w:rPr>
        <w:t>can be important for bank stabilisation and erosion control around waterways. Invasive species should be removed progressively and replaced with native species</w:t>
      </w:r>
      <w:r w:rsidR="00F853EC">
        <w:rPr>
          <w:bCs/>
          <w:color w:val="auto"/>
        </w:rPr>
        <w:t xml:space="preserve"> </w:t>
      </w:r>
      <w:r w:rsidR="00F853EC" w:rsidRPr="008B21E0">
        <w:rPr>
          <w:bCs/>
          <w:color w:val="auto"/>
        </w:rPr>
        <w:t xml:space="preserve">which provide adequate soil stabilising effects. </w:t>
      </w:r>
      <w:r w:rsidR="00C52C49">
        <w:rPr>
          <w:bCs/>
          <w:color w:val="auto"/>
        </w:rPr>
        <w:t xml:space="preserve">In </w:t>
      </w:r>
      <w:r w:rsidR="00C52C49">
        <w:rPr>
          <w:bCs/>
          <w:color w:val="auto"/>
        </w:rPr>
        <w:lastRenderedPageBreak/>
        <w:t xml:space="preserve">GGF </w:t>
      </w:r>
      <w:r w:rsidR="000F7AD4">
        <w:rPr>
          <w:bCs/>
          <w:color w:val="auto"/>
        </w:rPr>
        <w:t>CA</w:t>
      </w:r>
      <w:r w:rsidR="00C52C49">
        <w:rPr>
          <w:bCs/>
          <w:color w:val="auto"/>
        </w:rPr>
        <w:t>s p</w:t>
      </w:r>
      <w:r w:rsidR="00F853EC" w:rsidRPr="008B21E0">
        <w:rPr>
          <w:bCs/>
          <w:color w:val="auto"/>
        </w:rPr>
        <w:t>lanting of trees and shrubs along waterways should consider</w:t>
      </w:r>
      <w:r w:rsidR="007B1857">
        <w:rPr>
          <w:bCs/>
          <w:color w:val="auto"/>
        </w:rPr>
        <w:t xml:space="preserve"> the need for</w:t>
      </w:r>
      <w:r w:rsidR="00F853EC" w:rsidRPr="008B21E0">
        <w:rPr>
          <w:bCs/>
          <w:color w:val="auto"/>
        </w:rPr>
        <w:t xml:space="preserve"> thermal variability across the site. Some shady, densely vegetated areas a</w:t>
      </w:r>
      <w:r w:rsidR="0023663D">
        <w:rPr>
          <w:bCs/>
          <w:color w:val="auto"/>
        </w:rPr>
        <w:t>dd habitat value</w:t>
      </w:r>
      <w:r w:rsidR="00F853EC" w:rsidRPr="008B21E0">
        <w:rPr>
          <w:bCs/>
          <w:color w:val="auto"/>
        </w:rPr>
        <w:t>, provided there are other more open areas to facilitate basking and warmer waters</w:t>
      </w:r>
      <w:r w:rsidR="00344413">
        <w:rPr>
          <w:bCs/>
          <w:color w:val="auto"/>
        </w:rPr>
        <w:t xml:space="preserve"> for GGF</w:t>
      </w:r>
      <w:r w:rsidR="00E13DBE">
        <w:rPr>
          <w:bCs/>
          <w:color w:val="auto"/>
        </w:rPr>
        <w:t>.</w:t>
      </w:r>
    </w:p>
    <w:p w14:paraId="3B5EA87A" w14:textId="77777777" w:rsidR="002A20D3" w:rsidRDefault="002A20D3" w:rsidP="00AE458A">
      <w:pPr>
        <w:pStyle w:val="BodyText"/>
        <w:jc w:val="both"/>
        <w:rPr>
          <w:bCs/>
          <w:color w:val="auto"/>
        </w:rPr>
      </w:pPr>
    </w:p>
    <w:p w14:paraId="33C9604F" w14:textId="0030EB23" w:rsidR="005D682C" w:rsidRPr="005D682C" w:rsidRDefault="005D682C" w:rsidP="005D682C">
      <w:pPr>
        <w:pStyle w:val="Heading5"/>
        <w:spacing w:line="276" w:lineRule="auto"/>
        <w:jc w:val="both"/>
      </w:pPr>
      <w:r>
        <w:t>3.3.3 Pest control</w:t>
      </w:r>
    </w:p>
    <w:p w14:paraId="4A8CE406" w14:textId="13D74312" w:rsidR="005D682C" w:rsidRDefault="000F576C" w:rsidP="00AE458A">
      <w:pPr>
        <w:pStyle w:val="BodyText"/>
        <w:jc w:val="both"/>
        <w:rPr>
          <w:bCs/>
          <w:color w:val="auto"/>
        </w:rPr>
      </w:pPr>
      <w:r>
        <w:rPr>
          <w:bCs/>
          <w:color w:val="auto"/>
        </w:rPr>
        <w:t>Established pest</w:t>
      </w:r>
      <w:r w:rsidR="00327DFA">
        <w:rPr>
          <w:bCs/>
          <w:color w:val="auto"/>
        </w:rPr>
        <w:t xml:space="preserve">s </w:t>
      </w:r>
      <w:r>
        <w:rPr>
          <w:bCs/>
          <w:color w:val="auto"/>
        </w:rPr>
        <w:t xml:space="preserve">must be controlled within the </w:t>
      </w:r>
      <w:r w:rsidR="000F7AD4">
        <w:rPr>
          <w:bCs/>
          <w:color w:val="auto"/>
        </w:rPr>
        <w:t>CA</w:t>
      </w:r>
      <w:r>
        <w:rPr>
          <w:bCs/>
          <w:color w:val="auto"/>
        </w:rPr>
        <w:t xml:space="preserve"> in accordance with landowners</w:t>
      </w:r>
      <w:r w:rsidR="000F7AD4">
        <w:rPr>
          <w:bCs/>
          <w:color w:val="auto"/>
        </w:rPr>
        <w:t>’</w:t>
      </w:r>
      <w:r>
        <w:rPr>
          <w:bCs/>
          <w:color w:val="auto"/>
        </w:rPr>
        <w:t xml:space="preserve"> obligations under the </w:t>
      </w:r>
      <w:proofErr w:type="spellStart"/>
      <w:r>
        <w:rPr>
          <w:bCs/>
          <w:color w:val="auto"/>
        </w:rPr>
        <w:t>CaLP</w:t>
      </w:r>
      <w:proofErr w:type="spellEnd"/>
      <w:r>
        <w:rPr>
          <w:bCs/>
          <w:color w:val="auto"/>
        </w:rPr>
        <w:t xml:space="preserve"> Act.</w:t>
      </w:r>
      <w:r w:rsidR="00916BFA">
        <w:rPr>
          <w:bCs/>
          <w:color w:val="auto"/>
        </w:rPr>
        <w:t xml:space="preserve"> </w:t>
      </w:r>
      <w:r w:rsidR="00327DFA">
        <w:rPr>
          <w:bCs/>
          <w:color w:val="auto"/>
        </w:rPr>
        <w:t>Pest animals such as r</w:t>
      </w:r>
      <w:r w:rsidR="00EF4B88">
        <w:rPr>
          <w:bCs/>
          <w:color w:val="auto"/>
        </w:rPr>
        <w:t>abbit</w:t>
      </w:r>
      <w:r w:rsidR="005E442B">
        <w:rPr>
          <w:bCs/>
          <w:color w:val="auto"/>
        </w:rPr>
        <w:t>s</w:t>
      </w:r>
      <w:r w:rsidR="00EF4B88">
        <w:rPr>
          <w:bCs/>
          <w:color w:val="auto"/>
        </w:rPr>
        <w:t>,</w:t>
      </w:r>
      <w:r w:rsidR="005E442B">
        <w:rPr>
          <w:bCs/>
          <w:color w:val="auto"/>
        </w:rPr>
        <w:t xml:space="preserve"> foxes and feral cats</w:t>
      </w:r>
      <w:r w:rsidR="00EF4B88">
        <w:rPr>
          <w:bCs/>
          <w:color w:val="auto"/>
        </w:rPr>
        <w:t xml:space="preserve"> degrade habitat </w:t>
      </w:r>
      <w:r w:rsidR="00337B36">
        <w:rPr>
          <w:bCs/>
          <w:color w:val="auto"/>
        </w:rPr>
        <w:t xml:space="preserve">and pose risks to native vegetation and GGF </w:t>
      </w:r>
      <w:r w:rsidR="005E442B">
        <w:rPr>
          <w:bCs/>
          <w:color w:val="auto"/>
        </w:rPr>
        <w:t xml:space="preserve">through </w:t>
      </w:r>
      <w:r w:rsidR="00D125FE">
        <w:rPr>
          <w:bCs/>
          <w:color w:val="auto"/>
        </w:rPr>
        <w:t>herbivory, predation and the creation of warrens or dens</w:t>
      </w:r>
      <w:r w:rsidR="00CF2971">
        <w:rPr>
          <w:bCs/>
          <w:color w:val="auto"/>
        </w:rPr>
        <w:t xml:space="preserve">. </w:t>
      </w:r>
      <w:r w:rsidR="00916BFA">
        <w:rPr>
          <w:bCs/>
          <w:color w:val="auto"/>
        </w:rPr>
        <w:t>Control methods</w:t>
      </w:r>
      <w:r w:rsidR="00E9420C">
        <w:rPr>
          <w:bCs/>
          <w:color w:val="auto"/>
        </w:rPr>
        <w:t xml:space="preserve"> should be targeted and</w:t>
      </w:r>
      <w:r w:rsidR="00916BFA">
        <w:rPr>
          <w:bCs/>
          <w:color w:val="auto"/>
        </w:rPr>
        <w:t xml:space="preserve"> </w:t>
      </w:r>
      <w:r>
        <w:rPr>
          <w:bCs/>
          <w:color w:val="auto"/>
        </w:rPr>
        <w:t xml:space="preserve">sensitive to the biodiversity and cultural values of the </w:t>
      </w:r>
      <w:r w:rsidR="008707A2">
        <w:rPr>
          <w:bCs/>
          <w:color w:val="auto"/>
        </w:rPr>
        <w:t>CA</w:t>
      </w:r>
      <w:r>
        <w:rPr>
          <w:bCs/>
          <w:color w:val="auto"/>
        </w:rPr>
        <w:t xml:space="preserve"> land. </w:t>
      </w:r>
      <w:r w:rsidR="00CE472D">
        <w:rPr>
          <w:bCs/>
          <w:color w:val="auto"/>
        </w:rPr>
        <w:t>Where large scale</w:t>
      </w:r>
      <w:r w:rsidR="00D3267B">
        <w:rPr>
          <w:bCs/>
          <w:color w:val="auto"/>
        </w:rPr>
        <w:t xml:space="preserve"> (&gt;4</w:t>
      </w:r>
      <w:r w:rsidR="00D3267B" w:rsidRPr="00026A15">
        <w:rPr>
          <w:bCs/>
          <w:color w:val="auto"/>
        </w:rPr>
        <w:t>00m</w:t>
      </w:r>
      <w:r w:rsidR="00D3267B" w:rsidRPr="00026A15">
        <w:rPr>
          <w:bCs/>
          <w:color w:val="auto"/>
          <w:vertAlign w:val="superscript"/>
        </w:rPr>
        <w:t>2</w:t>
      </w:r>
      <w:r w:rsidR="00D3267B">
        <w:rPr>
          <w:bCs/>
          <w:color w:val="auto"/>
        </w:rPr>
        <w:t>)</w:t>
      </w:r>
      <w:r w:rsidR="00CE472D">
        <w:rPr>
          <w:bCs/>
          <w:color w:val="auto"/>
        </w:rPr>
        <w:t xml:space="preserve"> </w:t>
      </w:r>
      <w:r w:rsidR="002264C8">
        <w:rPr>
          <w:bCs/>
          <w:color w:val="auto"/>
        </w:rPr>
        <w:t>disturbance</w:t>
      </w:r>
      <w:r w:rsidR="00CE472D">
        <w:rPr>
          <w:bCs/>
          <w:color w:val="auto"/>
        </w:rPr>
        <w:t xml:space="preserve"> or earthworks are unavoidable, </w:t>
      </w:r>
      <w:r w:rsidR="00241D81">
        <w:rPr>
          <w:bCs/>
          <w:color w:val="auto"/>
        </w:rPr>
        <w:t>revegetation</w:t>
      </w:r>
      <w:r w:rsidR="004C17A8">
        <w:rPr>
          <w:bCs/>
          <w:color w:val="auto"/>
        </w:rPr>
        <w:t xml:space="preserve"> </w:t>
      </w:r>
      <w:r w:rsidR="00241D81">
        <w:rPr>
          <w:bCs/>
          <w:color w:val="auto"/>
        </w:rPr>
        <w:t xml:space="preserve">or facilitation of natural regeneration </w:t>
      </w:r>
      <w:r w:rsidR="00FE7C5F">
        <w:rPr>
          <w:bCs/>
          <w:color w:val="auto"/>
        </w:rPr>
        <w:t>should be employed</w:t>
      </w:r>
      <w:r w:rsidR="001B2EF9">
        <w:rPr>
          <w:bCs/>
          <w:color w:val="auto"/>
        </w:rPr>
        <w:t xml:space="preserve"> to mitigate</w:t>
      </w:r>
      <w:r w:rsidR="005D4E5D">
        <w:rPr>
          <w:bCs/>
          <w:color w:val="auto"/>
        </w:rPr>
        <w:t xml:space="preserve"> soil</w:t>
      </w:r>
      <w:r w:rsidR="001B2EF9">
        <w:rPr>
          <w:bCs/>
          <w:color w:val="auto"/>
        </w:rPr>
        <w:t xml:space="preserve"> </w:t>
      </w:r>
      <w:r w:rsidR="006576AB">
        <w:rPr>
          <w:bCs/>
          <w:color w:val="auto"/>
        </w:rPr>
        <w:t>degradation</w:t>
      </w:r>
      <w:r w:rsidR="005D4E5D">
        <w:rPr>
          <w:bCs/>
          <w:color w:val="auto"/>
        </w:rPr>
        <w:t xml:space="preserve"> and weed encroachment</w:t>
      </w:r>
      <w:r w:rsidR="00FE7C5F">
        <w:rPr>
          <w:bCs/>
          <w:color w:val="auto"/>
        </w:rPr>
        <w:t>.</w:t>
      </w:r>
    </w:p>
    <w:p w14:paraId="108E3D9A" w14:textId="77777777" w:rsidR="0064080C" w:rsidRDefault="0064080C" w:rsidP="00B20D51">
      <w:pPr>
        <w:pStyle w:val="Heading5"/>
        <w:spacing w:line="276" w:lineRule="auto"/>
        <w:jc w:val="both"/>
      </w:pPr>
    </w:p>
    <w:p w14:paraId="5521BD87" w14:textId="28EB9D79" w:rsidR="00260B9B" w:rsidRPr="00B20D51" w:rsidRDefault="00D03302" w:rsidP="00B20D51">
      <w:pPr>
        <w:pStyle w:val="Heading5"/>
        <w:spacing w:line="276" w:lineRule="auto"/>
        <w:jc w:val="both"/>
      </w:pPr>
      <w:r>
        <w:t xml:space="preserve">3.3.4 </w:t>
      </w:r>
      <w:r w:rsidR="00596AE5">
        <w:t>D</w:t>
      </w:r>
      <w:r w:rsidR="00B20D51" w:rsidRPr="00B20D51">
        <w:t>omestic animals</w:t>
      </w:r>
    </w:p>
    <w:p w14:paraId="3831EE1D" w14:textId="2BD176FC" w:rsidR="00B20D51" w:rsidRPr="00B20D51" w:rsidRDefault="003E3D1F" w:rsidP="00B20D51">
      <w:r w:rsidRPr="00B20D51">
        <w:t xml:space="preserve">Domestic animals are not permitted on </w:t>
      </w:r>
      <w:r w:rsidR="008707A2">
        <w:t>CA</w:t>
      </w:r>
      <w:r w:rsidRPr="00B20D51">
        <w:t xml:space="preserve"> land that is to be transferred to DEECA. Any domestic animals present must be appropriately relocated</w:t>
      </w:r>
      <w:r w:rsidR="00B20D51" w:rsidRPr="00B20D51">
        <w:t>.</w:t>
      </w:r>
      <w:bookmarkStart w:id="197" w:name="_Toc138848998"/>
      <w:bookmarkStart w:id="198" w:name="_Toc138849061"/>
      <w:bookmarkStart w:id="199" w:name="_Toc138849124"/>
      <w:bookmarkStart w:id="200" w:name="_Toc138849195"/>
      <w:bookmarkStart w:id="201" w:name="_Toc138848999"/>
      <w:bookmarkStart w:id="202" w:name="_Toc138849062"/>
      <w:bookmarkStart w:id="203" w:name="_Toc138849125"/>
      <w:bookmarkStart w:id="204" w:name="_Toc138849196"/>
      <w:bookmarkStart w:id="205" w:name="_Toc138849000"/>
      <w:bookmarkStart w:id="206" w:name="_Toc138849063"/>
      <w:bookmarkStart w:id="207" w:name="_Toc138849126"/>
      <w:bookmarkStart w:id="208" w:name="_Toc138849197"/>
      <w:bookmarkStart w:id="209" w:name="_Toc138849001"/>
      <w:bookmarkStart w:id="210" w:name="_Toc138849064"/>
      <w:bookmarkStart w:id="211" w:name="_Toc138849127"/>
      <w:bookmarkStart w:id="212" w:name="_Toc138849198"/>
      <w:bookmarkStart w:id="213" w:name="_Toc138849002"/>
      <w:bookmarkStart w:id="214" w:name="_Toc138849065"/>
      <w:bookmarkStart w:id="215" w:name="_Toc138849128"/>
      <w:bookmarkStart w:id="216" w:name="_Toc138849199"/>
      <w:bookmarkStart w:id="217" w:name="_Toc138849003"/>
      <w:bookmarkStart w:id="218" w:name="_Toc138849066"/>
      <w:bookmarkStart w:id="219" w:name="_Toc138849129"/>
      <w:bookmarkStart w:id="220" w:name="_Toc138849200"/>
      <w:bookmarkStart w:id="221" w:name="_Toc138849004"/>
      <w:bookmarkStart w:id="222" w:name="_Toc138849067"/>
      <w:bookmarkStart w:id="223" w:name="_Toc138849130"/>
      <w:bookmarkStart w:id="224" w:name="_Toc138849201"/>
      <w:bookmarkStart w:id="225" w:name="_Toc138849005"/>
      <w:bookmarkStart w:id="226" w:name="_Toc138849068"/>
      <w:bookmarkStart w:id="227" w:name="_Toc138849131"/>
      <w:bookmarkStart w:id="228" w:name="_Toc138849202"/>
      <w:bookmarkStart w:id="229" w:name="_Toc138849006"/>
      <w:bookmarkStart w:id="230" w:name="_Toc138849069"/>
      <w:bookmarkStart w:id="231" w:name="_Toc138849132"/>
      <w:bookmarkStart w:id="232" w:name="_Toc138849203"/>
      <w:bookmarkStart w:id="233" w:name="_Toc138849007"/>
      <w:bookmarkStart w:id="234" w:name="_Toc138849070"/>
      <w:bookmarkStart w:id="235" w:name="_Toc138849133"/>
      <w:bookmarkStart w:id="236" w:name="_Toc138849204"/>
      <w:bookmarkStart w:id="237" w:name="_Toc138849008"/>
      <w:bookmarkStart w:id="238" w:name="_Toc138849071"/>
      <w:bookmarkStart w:id="239" w:name="_Toc138849134"/>
      <w:bookmarkStart w:id="240" w:name="_Toc138849205"/>
      <w:bookmarkStart w:id="241" w:name="_Toc138849009"/>
      <w:bookmarkStart w:id="242" w:name="_Toc138849072"/>
      <w:bookmarkStart w:id="243" w:name="_Toc138849135"/>
      <w:bookmarkStart w:id="244" w:name="_Toc138849206"/>
      <w:bookmarkStart w:id="245" w:name="_Toc138849010"/>
      <w:bookmarkStart w:id="246" w:name="_Toc138849073"/>
      <w:bookmarkStart w:id="247" w:name="_Toc138849136"/>
      <w:bookmarkStart w:id="248" w:name="_Toc138849207"/>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07F3079E" w14:textId="77777777" w:rsidR="00B20D51" w:rsidRDefault="00B20D51" w:rsidP="00B20D51">
      <w:pPr>
        <w:pStyle w:val="BodyText"/>
        <w:jc w:val="both"/>
        <w:rPr>
          <w:rStyle w:val="normaltextrun"/>
          <w:rFonts w:cs="Arial"/>
          <w:color w:val="498205"/>
          <w:u w:val="single"/>
          <w:shd w:val="clear" w:color="auto" w:fill="FFFFFF"/>
        </w:rPr>
      </w:pPr>
    </w:p>
    <w:p w14:paraId="38835B53" w14:textId="350D9E3D" w:rsidR="00782C0A" w:rsidRPr="007A7830" w:rsidRDefault="00E8159E" w:rsidP="00B20D51">
      <w:pPr>
        <w:pStyle w:val="Heading2"/>
        <w:numPr>
          <w:ilvl w:val="0"/>
          <w:numId w:val="22"/>
        </w:numPr>
        <w:ind w:left="426" w:hanging="426"/>
        <w:jc w:val="both"/>
        <w:rPr>
          <w:sz w:val="24"/>
          <w:szCs w:val="24"/>
        </w:rPr>
      </w:pPr>
      <w:bookmarkStart w:id="249" w:name="_Toc167878964"/>
      <w:r w:rsidRPr="007A7830">
        <w:rPr>
          <w:sz w:val="24"/>
          <w:szCs w:val="24"/>
        </w:rPr>
        <w:t>Progress r</w:t>
      </w:r>
      <w:r w:rsidR="00782C0A" w:rsidRPr="007A7830">
        <w:rPr>
          <w:sz w:val="24"/>
          <w:szCs w:val="24"/>
        </w:rPr>
        <w:t>eporting</w:t>
      </w:r>
      <w:bookmarkEnd w:id="249"/>
      <w:r w:rsidR="00782C0A" w:rsidRPr="007A7830">
        <w:rPr>
          <w:sz w:val="24"/>
          <w:szCs w:val="24"/>
        </w:rPr>
        <w:t xml:space="preserve"> </w:t>
      </w:r>
    </w:p>
    <w:p w14:paraId="3E886162" w14:textId="1EA2737C" w:rsidR="002A20D3" w:rsidRDefault="0036748F" w:rsidP="00E155B3">
      <w:pPr>
        <w:pStyle w:val="BodyText"/>
        <w:jc w:val="both"/>
        <w:rPr>
          <w:rFonts w:eastAsiaTheme="majorEastAsia"/>
          <w:color w:val="auto"/>
          <w:lang w:eastAsia="en-AU"/>
        </w:rPr>
      </w:pPr>
      <w:r>
        <w:rPr>
          <w:rFonts w:eastAsiaTheme="majorEastAsia"/>
          <w:color w:val="auto"/>
          <w:lang w:eastAsia="en-AU"/>
        </w:rPr>
        <w:t xml:space="preserve">The </w:t>
      </w:r>
      <w:r w:rsidR="007E16F7" w:rsidRPr="003B565C">
        <w:rPr>
          <w:rFonts w:eastAsiaTheme="majorEastAsia"/>
          <w:color w:val="auto"/>
          <w:lang w:eastAsia="en-AU"/>
        </w:rPr>
        <w:t xml:space="preserve">LMP </w:t>
      </w:r>
      <w:r>
        <w:rPr>
          <w:rFonts w:eastAsiaTheme="majorEastAsia"/>
          <w:color w:val="auto"/>
          <w:lang w:eastAsia="en-AU"/>
        </w:rPr>
        <w:t xml:space="preserve">must </w:t>
      </w:r>
      <w:r w:rsidR="00F54EB3">
        <w:rPr>
          <w:rFonts w:eastAsiaTheme="majorEastAsia"/>
          <w:color w:val="auto"/>
          <w:lang w:eastAsia="en-AU"/>
        </w:rPr>
        <w:t xml:space="preserve">set out </w:t>
      </w:r>
      <w:r w:rsidR="00C93A24">
        <w:rPr>
          <w:rFonts w:eastAsiaTheme="majorEastAsia"/>
          <w:color w:val="auto"/>
          <w:lang w:eastAsia="en-AU"/>
        </w:rPr>
        <w:t xml:space="preserve">the requirement for </w:t>
      </w:r>
      <w:r w:rsidR="00E155B3">
        <w:rPr>
          <w:rFonts w:eastAsiaTheme="majorEastAsia"/>
          <w:color w:val="auto"/>
          <w:lang w:eastAsia="en-AU"/>
        </w:rPr>
        <w:t xml:space="preserve">progress </w:t>
      </w:r>
      <w:r w:rsidR="00C93A24">
        <w:rPr>
          <w:rFonts w:eastAsiaTheme="majorEastAsia"/>
          <w:color w:val="auto"/>
          <w:lang w:eastAsia="en-AU"/>
        </w:rPr>
        <w:t xml:space="preserve">reporting on </w:t>
      </w:r>
      <w:r w:rsidR="00576070">
        <w:rPr>
          <w:rFonts w:eastAsiaTheme="majorEastAsia"/>
          <w:color w:val="auto"/>
          <w:lang w:eastAsia="en-AU"/>
        </w:rPr>
        <w:t xml:space="preserve">implementation. </w:t>
      </w:r>
      <w:r w:rsidR="00E155B3" w:rsidRPr="003B565C">
        <w:rPr>
          <w:rFonts w:eastAsiaTheme="majorEastAsia"/>
          <w:color w:val="auto"/>
          <w:lang w:eastAsia="en-AU"/>
        </w:rPr>
        <w:t>A</w:t>
      </w:r>
      <w:r w:rsidR="00D86CFF">
        <w:rPr>
          <w:rFonts w:eastAsiaTheme="majorEastAsia"/>
          <w:color w:val="auto"/>
          <w:lang w:eastAsia="en-AU"/>
        </w:rPr>
        <w:t>n annual</w:t>
      </w:r>
      <w:r w:rsidR="00E155B3">
        <w:rPr>
          <w:rFonts w:eastAsiaTheme="majorEastAsia"/>
          <w:color w:val="auto"/>
          <w:lang w:eastAsia="en-AU"/>
        </w:rPr>
        <w:t xml:space="preserve"> progress </w:t>
      </w:r>
      <w:r w:rsidR="00E155B3" w:rsidRPr="003B565C">
        <w:rPr>
          <w:rFonts w:eastAsiaTheme="majorEastAsia"/>
          <w:color w:val="auto"/>
          <w:lang w:eastAsia="en-AU"/>
        </w:rPr>
        <w:t>report</w:t>
      </w:r>
      <w:r w:rsidR="00E155B3">
        <w:rPr>
          <w:rFonts w:eastAsiaTheme="majorEastAsia"/>
          <w:color w:val="auto"/>
          <w:lang w:eastAsia="en-AU"/>
        </w:rPr>
        <w:t xml:space="preserve"> </w:t>
      </w:r>
      <w:r w:rsidR="003F14BD">
        <w:rPr>
          <w:rFonts w:eastAsiaTheme="majorEastAsia"/>
          <w:color w:val="auto"/>
          <w:lang w:eastAsia="en-AU"/>
        </w:rPr>
        <w:t>must</w:t>
      </w:r>
      <w:r w:rsidR="00E155B3">
        <w:rPr>
          <w:rFonts w:eastAsiaTheme="majorEastAsia"/>
          <w:color w:val="auto"/>
          <w:lang w:eastAsia="en-AU"/>
        </w:rPr>
        <w:t xml:space="preserve"> b</w:t>
      </w:r>
      <w:r w:rsidR="00E155B3" w:rsidRPr="003B565C">
        <w:rPr>
          <w:rFonts w:eastAsiaTheme="majorEastAsia"/>
          <w:color w:val="auto"/>
          <w:lang w:eastAsia="en-AU"/>
        </w:rPr>
        <w:t>e submitted to DEECA</w:t>
      </w:r>
      <w:r w:rsidR="00E155B3">
        <w:rPr>
          <w:rFonts w:eastAsiaTheme="majorEastAsia"/>
          <w:color w:val="auto"/>
          <w:lang w:eastAsia="en-AU"/>
        </w:rPr>
        <w:t>, no later than 3 months from the anniversary of commencement,</w:t>
      </w:r>
      <w:r w:rsidR="00E155B3" w:rsidRPr="003B565C">
        <w:rPr>
          <w:rFonts w:eastAsiaTheme="majorEastAsia"/>
          <w:color w:val="auto"/>
          <w:lang w:eastAsia="en-AU"/>
        </w:rPr>
        <w:t xml:space="preserve"> until the land is </w:t>
      </w:r>
      <w:r w:rsidR="00CC5D6F">
        <w:rPr>
          <w:rFonts w:eastAsiaTheme="majorEastAsia"/>
          <w:color w:val="auto"/>
          <w:lang w:eastAsia="en-AU"/>
        </w:rPr>
        <w:t xml:space="preserve">ready to be </w:t>
      </w:r>
      <w:r w:rsidR="00E155B3" w:rsidRPr="003B565C">
        <w:rPr>
          <w:rFonts w:eastAsiaTheme="majorEastAsia"/>
          <w:color w:val="auto"/>
          <w:lang w:eastAsia="en-AU"/>
        </w:rPr>
        <w:t xml:space="preserve">secured. </w:t>
      </w:r>
      <w:r w:rsidR="00875F55">
        <w:rPr>
          <w:rFonts w:eastAsiaTheme="majorEastAsia"/>
          <w:color w:val="auto"/>
          <w:lang w:eastAsia="en-AU"/>
        </w:rPr>
        <w:t xml:space="preserve">This </w:t>
      </w:r>
      <w:r w:rsidR="001B60FF">
        <w:rPr>
          <w:rFonts w:eastAsiaTheme="majorEastAsia"/>
          <w:color w:val="auto"/>
          <w:lang w:eastAsia="en-AU"/>
        </w:rPr>
        <w:t>must</w:t>
      </w:r>
      <w:r w:rsidR="00875F55">
        <w:rPr>
          <w:rFonts w:eastAsiaTheme="majorEastAsia"/>
          <w:color w:val="auto"/>
          <w:lang w:eastAsia="en-AU"/>
        </w:rPr>
        <w:t xml:space="preserve"> be supplemented by a shorter </w:t>
      </w:r>
      <w:r w:rsidR="008E712F">
        <w:rPr>
          <w:rFonts w:eastAsiaTheme="majorEastAsia"/>
          <w:color w:val="auto"/>
          <w:lang w:eastAsia="en-AU"/>
        </w:rPr>
        <w:t xml:space="preserve">mid-year </w:t>
      </w:r>
      <w:r w:rsidR="00875F55">
        <w:rPr>
          <w:rFonts w:eastAsiaTheme="majorEastAsia"/>
          <w:color w:val="auto"/>
          <w:lang w:eastAsia="en-AU"/>
        </w:rPr>
        <w:t>update</w:t>
      </w:r>
      <w:r w:rsidR="00240AF6">
        <w:rPr>
          <w:rFonts w:eastAsiaTheme="majorEastAsia"/>
          <w:color w:val="auto"/>
          <w:lang w:eastAsia="en-AU"/>
        </w:rPr>
        <w:t xml:space="preserve"> </w:t>
      </w:r>
      <w:r w:rsidR="001B60FF">
        <w:rPr>
          <w:rFonts w:eastAsiaTheme="majorEastAsia"/>
          <w:color w:val="auto"/>
          <w:lang w:eastAsia="en-AU"/>
        </w:rPr>
        <w:t>v</w:t>
      </w:r>
      <w:r w:rsidR="00240AF6">
        <w:rPr>
          <w:rFonts w:eastAsiaTheme="majorEastAsia"/>
          <w:color w:val="auto"/>
          <w:lang w:eastAsia="en-AU"/>
        </w:rPr>
        <w:t>ia email</w:t>
      </w:r>
      <w:r w:rsidR="001B60FF">
        <w:rPr>
          <w:rFonts w:eastAsiaTheme="majorEastAsia"/>
          <w:color w:val="auto"/>
          <w:lang w:eastAsia="en-AU"/>
        </w:rPr>
        <w:t xml:space="preserve">, </w:t>
      </w:r>
      <w:r w:rsidR="008E712F">
        <w:rPr>
          <w:rFonts w:eastAsiaTheme="majorEastAsia"/>
          <w:color w:val="auto"/>
          <w:lang w:eastAsia="en-AU"/>
        </w:rPr>
        <w:t>covering off on works completed</w:t>
      </w:r>
      <w:r w:rsidR="00CB1AD4">
        <w:rPr>
          <w:rFonts w:eastAsiaTheme="majorEastAsia"/>
          <w:color w:val="auto"/>
          <w:lang w:eastAsia="en-AU"/>
        </w:rPr>
        <w:t xml:space="preserve"> and any issues or divergence from the works plan.</w:t>
      </w:r>
      <w:r w:rsidR="00875F55">
        <w:rPr>
          <w:rFonts w:eastAsiaTheme="majorEastAsia"/>
          <w:color w:val="auto"/>
          <w:lang w:eastAsia="en-AU"/>
        </w:rPr>
        <w:t xml:space="preserve"> </w:t>
      </w:r>
      <w:r w:rsidR="002A20D3">
        <w:rPr>
          <w:rFonts w:eastAsiaTheme="majorEastAsia"/>
          <w:color w:val="auto"/>
          <w:lang w:eastAsia="en-AU"/>
        </w:rPr>
        <w:t>A</w:t>
      </w:r>
      <w:r w:rsidR="002A20D3" w:rsidRPr="002A20D3">
        <w:rPr>
          <w:rFonts w:eastAsiaTheme="majorEastAsia"/>
          <w:color w:val="auto"/>
          <w:lang w:eastAsia="en-AU"/>
        </w:rPr>
        <w:t xml:space="preserve"> final handover report</w:t>
      </w:r>
      <w:r w:rsidR="002A20D3">
        <w:rPr>
          <w:rFonts w:eastAsiaTheme="majorEastAsia"/>
          <w:color w:val="auto"/>
          <w:lang w:eastAsia="en-AU"/>
        </w:rPr>
        <w:t xml:space="preserve"> must be provided </w:t>
      </w:r>
      <w:r w:rsidR="002A20D3" w:rsidRPr="002A20D3">
        <w:rPr>
          <w:rFonts w:eastAsiaTheme="majorEastAsia"/>
          <w:color w:val="auto"/>
          <w:lang w:eastAsia="en-AU"/>
        </w:rPr>
        <w:t xml:space="preserve">to DEECA </w:t>
      </w:r>
      <w:r w:rsidR="00CC5D6F">
        <w:rPr>
          <w:rFonts w:eastAsiaTheme="majorEastAsia"/>
          <w:color w:val="auto"/>
          <w:lang w:eastAsia="en-AU"/>
        </w:rPr>
        <w:t xml:space="preserve">for </w:t>
      </w:r>
      <w:r w:rsidR="002A20D3" w:rsidRPr="002A20D3">
        <w:rPr>
          <w:rFonts w:eastAsiaTheme="majorEastAsia"/>
          <w:color w:val="auto"/>
          <w:lang w:eastAsia="en-AU"/>
        </w:rPr>
        <w:t xml:space="preserve">endorsement </w:t>
      </w:r>
      <w:r w:rsidR="00CC5D6F">
        <w:rPr>
          <w:rFonts w:eastAsiaTheme="majorEastAsia"/>
          <w:color w:val="auto"/>
          <w:lang w:eastAsia="en-AU"/>
        </w:rPr>
        <w:t>prior to</w:t>
      </w:r>
      <w:r w:rsidR="002A20D3" w:rsidRPr="002A20D3">
        <w:rPr>
          <w:rFonts w:eastAsiaTheme="majorEastAsia"/>
          <w:color w:val="auto"/>
          <w:lang w:eastAsia="en-AU"/>
        </w:rPr>
        <w:t xml:space="preserve"> land security</w:t>
      </w:r>
      <w:r w:rsidR="00CC5D6F">
        <w:rPr>
          <w:rFonts w:eastAsiaTheme="majorEastAsia"/>
          <w:color w:val="auto"/>
          <w:lang w:eastAsia="en-AU"/>
        </w:rPr>
        <w:t>.</w:t>
      </w:r>
    </w:p>
    <w:p w14:paraId="24E69DB9" w14:textId="2E8E5090" w:rsidR="00D82451" w:rsidRPr="005C0694" w:rsidRDefault="00D82451" w:rsidP="00D82451">
      <w:pPr>
        <w:pStyle w:val="BodyText"/>
        <w:jc w:val="both"/>
      </w:pPr>
      <w:r>
        <w:rPr>
          <w:rFonts w:eastAsiaTheme="majorEastAsia"/>
          <w:color w:val="auto"/>
          <w:lang w:eastAsia="en-AU"/>
        </w:rPr>
        <w:t xml:space="preserve">Progress reports are to be </w:t>
      </w:r>
      <w:r w:rsidR="009F193E">
        <w:rPr>
          <w:rFonts w:eastAsiaTheme="majorEastAsia"/>
          <w:color w:val="auto"/>
          <w:lang w:eastAsia="en-AU"/>
        </w:rPr>
        <w:t>prepared</w:t>
      </w:r>
      <w:r>
        <w:rPr>
          <w:rFonts w:eastAsiaTheme="majorEastAsia"/>
          <w:color w:val="auto"/>
          <w:lang w:eastAsia="en-AU"/>
        </w:rPr>
        <w:t xml:space="preserve"> </w:t>
      </w:r>
      <w:r w:rsidRPr="003B565C">
        <w:rPr>
          <w:rFonts w:eastAsiaTheme="majorEastAsia"/>
          <w:color w:val="auto"/>
          <w:lang w:eastAsia="en-AU"/>
        </w:rPr>
        <w:t>by a suitably qualified third party</w:t>
      </w:r>
      <w:r>
        <w:rPr>
          <w:rFonts w:eastAsiaTheme="majorEastAsia"/>
          <w:color w:val="auto"/>
          <w:lang w:eastAsia="en-AU"/>
        </w:rPr>
        <w:t xml:space="preserve"> and must document</w:t>
      </w:r>
      <w:r w:rsidRPr="003B565C">
        <w:rPr>
          <w:rFonts w:eastAsiaTheme="majorEastAsia"/>
          <w:color w:val="auto"/>
          <w:lang w:eastAsia="en-AU"/>
        </w:rPr>
        <w:t xml:space="preserve"> </w:t>
      </w:r>
      <w:r>
        <w:rPr>
          <w:rFonts w:eastAsiaTheme="majorEastAsia"/>
          <w:color w:val="auto"/>
          <w:lang w:eastAsia="en-AU"/>
        </w:rPr>
        <w:t xml:space="preserve">management actions implemented and </w:t>
      </w:r>
      <w:r w:rsidRPr="003B565C">
        <w:rPr>
          <w:rFonts w:eastAsiaTheme="majorEastAsia"/>
          <w:color w:val="auto"/>
          <w:lang w:eastAsia="en-AU"/>
        </w:rPr>
        <w:t xml:space="preserve">progress </w:t>
      </w:r>
      <w:r>
        <w:rPr>
          <w:rFonts w:eastAsiaTheme="majorEastAsia"/>
          <w:color w:val="auto"/>
          <w:lang w:eastAsia="en-AU"/>
        </w:rPr>
        <w:t>that has been made</w:t>
      </w:r>
      <w:r w:rsidRPr="003B565C">
        <w:rPr>
          <w:rFonts w:eastAsiaTheme="majorEastAsia"/>
          <w:color w:val="auto"/>
          <w:lang w:eastAsia="en-AU"/>
        </w:rPr>
        <w:t xml:space="preserve"> towards </w:t>
      </w:r>
      <w:r>
        <w:rPr>
          <w:rFonts w:eastAsiaTheme="majorEastAsia"/>
          <w:color w:val="auto"/>
          <w:lang w:eastAsia="en-AU"/>
        </w:rPr>
        <w:t>achieving</w:t>
      </w:r>
      <w:r w:rsidRPr="003B565C">
        <w:rPr>
          <w:rFonts w:eastAsiaTheme="majorEastAsia"/>
          <w:color w:val="auto"/>
          <w:lang w:eastAsia="en-AU"/>
        </w:rPr>
        <w:t xml:space="preserve"> defined targets and </w:t>
      </w:r>
      <w:r w:rsidR="009F193E">
        <w:rPr>
          <w:rFonts w:eastAsiaTheme="majorEastAsia"/>
          <w:color w:val="auto"/>
          <w:lang w:eastAsia="en-AU"/>
        </w:rPr>
        <w:t>conservation</w:t>
      </w:r>
      <w:r w:rsidRPr="003B565C">
        <w:rPr>
          <w:rFonts w:eastAsiaTheme="majorEastAsia"/>
          <w:color w:val="auto"/>
          <w:lang w:eastAsia="en-AU"/>
        </w:rPr>
        <w:t xml:space="preserve"> outcomes more broadly. Where</w:t>
      </w:r>
      <w:r>
        <w:rPr>
          <w:rFonts w:eastAsiaTheme="majorEastAsia"/>
          <w:color w:val="auto"/>
          <w:lang w:eastAsia="en-AU"/>
        </w:rPr>
        <w:t xml:space="preserve"> changing environmental conditions necessitate adaptive changes to the management approach these should be documented in progress reports. DEECA endorsement is required prior to implementing </w:t>
      </w:r>
      <w:r w:rsidR="009F193E">
        <w:rPr>
          <w:rFonts w:eastAsiaTheme="majorEastAsia"/>
          <w:color w:val="auto"/>
          <w:lang w:eastAsia="en-AU"/>
        </w:rPr>
        <w:t xml:space="preserve">significant </w:t>
      </w:r>
      <w:r>
        <w:rPr>
          <w:rFonts w:eastAsiaTheme="majorEastAsia"/>
          <w:color w:val="auto"/>
          <w:lang w:eastAsia="en-AU"/>
        </w:rPr>
        <w:t>management changes.</w:t>
      </w:r>
    </w:p>
    <w:p w14:paraId="3ED26B12" w14:textId="5D03E169" w:rsidR="00E155B3" w:rsidRDefault="00E155B3" w:rsidP="00D82451">
      <w:pPr>
        <w:pStyle w:val="BodyText"/>
        <w:jc w:val="both"/>
        <w:rPr>
          <w:rFonts w:eastAsiaTheme="majorEastAsia"/>
          <w:color w:val="auto"/>
          <w:lang w:eastAsia="en-AU"/>
        </w:rPr>
      </w:pPr>
      <w:r w:rsidRPr="003B565C">
        <w:rPr>
          <w:rFonts w:eastAsiaTheme="majorEastAsia"/>
          <w:color w:val="auto"/>
          <w:lang w:eastAsia="en-AU"/>
        </w:rPr>
        <w:t xml:space="preserve">These reports </w:t>
      </w:r>
      <w:r w:rsidR="00D82451">
        <w:rPr>
          <w:rFonts w:eastAsiaTheme="majorEastAsia"/>
          <w:color w:val="auto"/>
          <w:lang w:eastAsia="en-AU"/>
        </w:rPr>
        <w:t>should</w:t>
      </w:r>
      <w:r w:rsidR="0092150E">
        <w:rPr>
          <w:rFonts w:eastAsiaTheme="majorEastAsia"/>
          <w:color w:val="auto"/>
          <w:lang w:eastAsia="en-AU"/>
        </w:rPr>
        <w:t xml:space="preserve"> be submitted to </w:t>
      </w:r>
      <w:r w:rsidR="0092150E" w:rsidRPr="00DF012E">
        <w:rPr>
          <w:rFonts w:eastAsiaTheme="majorEastAsia"/>
          <w:color w:val="auto"/>
          <w:lang w:eastAsia="en-AU"/>
        </w:rPr>
        <w:t xml:space="preserve">the MSA </w:t>
      </w:r>
      <w:r w:rsidR="0092150E">
        <w:rPr>
          <w:rFonts w:eastAsiaTheme="majorEastAsia"/>
          <w:color w:val="auto"/>
          <w:lang w:eastAsia="en-AU"/>
        </w:rPr>
        <w:t xml:space="preserve">Biodiversity Conservation Areas Team at </w:t>
      </w:r>
      <w:hyperlink r:id="rId35" w:history="1">
        <w:r w:rsidR="0092150E" w:rsidRPr="007B48FA">
          <w:rPr>
            <w:rStyle w:val="Hyperlink"/>
            <w:rFonts w:eastAsiaTheme="majorEastAsia"/>
            <w:lang w:eastAsia="en-AU"/>
          </w:rPr>
          <w:t>msa.bioconservation@delwp.vic.gov.au</w:t>
        </w:r>
      </w:hyperlink>
      <w:r w:rsidR="0092150E" w:rsidRPr="003F14BD">
        <w:rPr>
          <w:rStyle w:val="Hyperlink"/>
          <w:rFonts w:eastAsiaTheme="majorEastAsia"/>
          <w:u w:val="none"/>
          <w:lang w:eastAsia="en-AU"/>
        </w:rPr>
        <w:t xml:space="preserve"> and </w:t>
      </w:r>
      <w:r w:rsidRPr="003B565C">
        <w:rPr>
          <w:rFonts w:eastAsiaTheme="majorEastAsia"/>
          <w:color w:val="auto"/>
          <w:lang w:eastAsia="en-AU"/>
        </w:rPr>
        <w:t>will be used as supporting evidence when reviewing Statement of Compliance.</w:t>
      </w:r>
    </w:p>
    <w:p w14:paraId="35B3D817" w14:textId="77777777" w:rsidR="00D82451" w:rsidRPr="005C0694" w:rsidRDefault="00D82451">
      <w:pPr>
        <w:pStyle w:val="BodyText"/>
        <w:jc w:val="both"/>
      </w:pPr>
    </w:p>
    <w:sectPr w:rsidR="00D82451" w:rsidRPr="005C0694" w:rsidSect="00A2169C">
      <w:pgSz w:w="11907" w:h="16840" w:code="9"/>
      <w:pgMar w:top="1134" w:right="851" w:bottom="851" w:left="851" w:header="567" w:footer="851"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A6746" w14:textId="77777777" w:rsidR="00FB1DA4" w:rsidRDefault="00FB1DA4">
      <w:r>
        <w:separator/>
      </w:r>
    </w:p>
    <w:p w14:paraId="1858E21E" w14:textId="77777777" w:rsidR="00FB1DA4" w:rsidRDefault="00FB1DA4"/>
    <w:p w14:paraId="24E74BC7" w14:textId="77777777" w:rsidR="00FB1DA4" w:rsidRDefault="00FB1DA4"/>
  </w:endnote>
  <w:endnote w:type="continuationSeparator" w:id="0">
    <w:p w14:paraId="7C3F151F" w14:textId="77777777" w:rsidR="00FB1DA4" w:rsidRDefault="00FB1DA4">
      <w:r>
        <w:continuationSeparator/>
      </w:r>
    </w:p>
    <w:p w14:paraId="1B1A37DB" w14:textId="77777777" w:rsidR="00FB1DA4" w:rsidRDefault="00FB1DA4"/>
    <w:p w14:paraId="57DD8E1F" w14:textId="77777777" w:rsidR="00FB1DA4" w:rsidRDefault="00FB1DA4"/>
  </w:endnote>
  <w:endnote w:type="continuationNotice" w:id="1">
    <w:p w14:paraId="09B17C63" w14:textId="77777777" w:rsidR="00FB1DA4" w:rsidRDefault="00FB1D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A8947" w14:textId="1DFD9C36" w:rsidR="008050A5" w:rsidRPr="00A51F73" w:rsidRDefault="002C54EB" w:rsidP="008050A5">
    <w:pPr>
      <w:pStyle w:val="Footer"/>
      <w:ind w:left="284" w:hanging="284"/>
    </w:pPr>
    <w:r>
      <w:rPr>
        <w:noProof/>
      </w:rPr>
      <mc:AlternateContent>
        <mc:Choice Requires="wps">
          <w:drawing>
            <wp:anchor distT="0" distB="0" distL="114300" distR="114300" simplePos="0" relativeHeight="251658246" behindDoc="0" locked="0" layoutInCell="0" allowOverlap="1" wp14:anchorId="00D17F44" wp14:editId="1398BE95">
              <wp:simplePos x="0" y="0"/>
              <wp:positionH relativeFrom="page">
                <wp:align>center</wp:align>
              </wp:positionH>
              <wp:positionV relativeFrom="page">
                <wp:align>bottom</wp:align>
              </wp:positionV>
              <wp:extent cx="7772400" cy="463550"/>
              <wp:effectExtent l="0" t="0" r="0" b="12700"/>
              <wp:wrapNone/>
              <wp:docPr id="43" name="Text Box 43"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02ABB8" w14:textId="1DD39081" w:rsidR="002C54EB" w:rsidRPr="00646FA0" w:rsidRDefault="002C54EB" w:rsidP="00646FA0">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D17F44" id="_x0000_t202" coordsize="21600,21600" o:spt="202" path="m,l,21600r21600,l21600,xe">
              <v:stroke joinstyle="miter"/>
              <v:path gradientshapeok="t" o:connecttype="rect"/>
            </v:shapetype>
            <v:shape id="Text Box 43" o:spid="_x0000_s1026" type="#_x0000_t202" alt="{&quot;HashCode&quot;:-1264680268,&quot;Height&quot;:9999999.0,&quot;Width&quot;:9999999.0,&quot;Placement&quot;:&quot;Footer&quot;,&quot;Index&quot;:&quot;OddAndEven&quot;,&quot;Section&quot;:1,&quot;Top&quot;:0.0,&quot;Left&quot;:0.0}" style="position:absolute;left:0;text-align:left;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5102ABB8" w14:textId="1DD39081" w:rsidR="002C54EB" w:rsidRPr="00646FA0" w:rsidRDefault="002C54EB" w:rsidP="00646FA0">
                    <w:pPr>
                      <w:jc w:val="center"/>
                      <w:rPr>
                        <w:rFonts w:ascii="Calibri" w:hAnsi="Calibri" w:cs="Calibri"/>
                        <w:color w:val="000000"/>
                        <w:sz w:val="24"/>
                      </w:rPr>
                    </w:pPr>
                  </w:p>
                </w:txbxContent>
              </v:textbox>
              <w10:wrap anchorx="page" anchory="page"/>
            </v:shape>
          </w:pict>
        </mc:Fallback>
      </mc:AlternateContent>
    </w:r>
    <w:r w:rsidR="008050A5">
      <w:rPr>
        <w:noProof/>
      </w:rPr>
      <mc:AlternateContent>
        <mc:Choice Requires="wps">
          <w:drawing>
            <wp:anchor distT="0" distB="0" distL="114300" distR="114300" simplePos="0" relativeHeight="251658243" behindDoc="0" locked="0" layoutInCell="0" allowOverlap="1" wp14:anchorId="5E097738" wp14:editId="2C2F7C68">
              <wp:simplePos x="0" y="0"/>
              <wp:positionH relativeFrom="page">
                <wp:posOffset>0</wp:posOffset>
              </wp:positionH>
              <wp:positionV relativeFrom="page">
                <wp:posOffset>10229215</wp:posOffset>
              </wp:positionV>
              <wp:extent cx="7560945" cy="273050"/>
              <wp:effectExtent l="0" t="0" r="0" b="12700"/>
              <wp:wrapNone/>
              <wp:docPr id="12" name="Text Box 12"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992E47"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E097738" id="Text Box 12" o:spid="_x0000_s1027"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6992E47"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008050A5" w:rsidRPr="00A51F73">
          <w:rPr>
            <w:b/>
            <w:bCs/>
          </w:rPr>
          <w:fldChar w:fldCharType="begin"/>
        </w:r>
        <w:r w:rsidR="008050A5" w:rsidRPr="00A51F73">
          <w:rPr>
            <w:b/>
            <w:bCs/>
          </w:rPr>
          <w:instrText xml:space="preserve"> PAGE   \* MERGEFORMAT </w:instrText>
        </w:r>
        <w:r w:rsidR="008050A5" w:rsidRPr="00A51F73">
          <w:rPr>
            <w:b/>
            <w:bCs/>
          </w:rPr>
          <w:fldChar w:fldCharType="separate"/>
        </w:r>
        <w:r w:rsidR="008050A5">
          <w:rPr>
            <w:b/>
            <w:bCs/>
          </w:rPr>
          <w:t>2</w:t>
        </w:r>
        <w:r w:rsidR="008050A5" w:rsidRPr="00A51F73">
          <w:rPr>
            <w:b/>
            <w:bCs/>
            <w:noProof/>
          </w:rPr>
          <w:fldChar w:fldCharType="end"/>
        </w:r>
      </w:sdtContent>
    </w:sdt>
    <w:r w:rsidR="008050A5" w:rsidRPr="00A51F73">
      <w:rPr>
        <w:noProof/>
      </w:rPr>
      <w:tab/>
    </w:r>
    <w:r w:rsidR="003802E3" w:rsidRPr="003802E3">
      <w:rPr>
        <w:b/>
        <w:bCs/>
        <w:color w:val="201547" w:themeColor="text2"/>
      </w:rPr>
      <w:t>Guidance on preparing Land Management Plans under the Melbourne Strategic Assessment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736CC" w14:textId="759F324F" w:rsidR="00947066" w:rsidRDefault="0054048E" w:rsidP="00296569">
    <w:pPr>
      <w:pStyle w:val="xWeb"/>
      <w:spacing w:after="960"/>
    </w:pPr>
    <w:r>
      <w:rPr>
        <w:noProof/>
      </w:rPr>
      <mc:AlternateContent>
        <mc:Choice Requires="wps">
          <w:drawing>
            <wp:anchor distT="0" distB="0" distL="114300" distR="114300" simplePos="0" relativeHeight="251658247" behindDoc="0" locked="0" layoutInCell="0" allowOverlap="1" wp14:anchorId="7759FB81" wp14:editId="7A3779CA">
              <wp:simplePos x="0" y="0"/>
              <wp:positionH relativeFrom="page">
                <wp:align>center</wp:align>
              </wp:positionH>
              <wp:positionV relativeFrom="page">
                <wp:align>bottom</wp:align>
              </wp:positionV>
              <wp:extent cx="7772400" cy="463550"/>
              <wp:effectExtent l="0" t="0" r="0" b="12700"/>
              <wp:wrapNone/>
              <wp:docPr id="24" name="Text Box 24"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DB7347" w14:textId="765D0284" w:rsidR="0054048E" w:rsidRPr="0054048E" w:rsidRDefault="0054048E" w:rsidP="0054048E">
                          <w:pPr>
                            <w:jc w:val="center"/>
                            <w:rPr>
                              <w:rFonts w:ascii="Calibri" w:hAnsi="Calibri" w:cs="Calibri"/>
                              <w:color w:val="000000"/>
                              <w:sz w:val="24"/>
                            </w:rPr>
                          </w:pPr>
                          <w:r w:rsidRPr="0054048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59FB81" id="_x0000_t202" coordsize="21600,21600" o:spt="202" path="m,l,21600r21600,l21600,xe">
              <v:stroke joinstyle="miter"/>
              <v:path gradientshapeok="t" o:connecttype="rect"/>
            </v:shapetype>
            <v:shape id="Text Box 24" o:spid="_x0000_s1028" type="#_x0000_t202" alt="{&quot;HashCode&quot;:1862493762,&quot;Height&quot;:9999999.0,&quot;Width&quot;:9999999.0,&quot;Placement&quot;:&quot;Footer&quot;,&quot;Index&quot;:&quot;Primary&quot;,&quot;Section&quot;:1,&quot;Top&quot;:0.0,&quot;Left&quot;:0.0}" style="position:absolute;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0EDB7347" w14:textId="765D0284" w:rsidR="0054048E" w:rsidRPr="0054048E" w:rsidRDefault="0054048E" w:rsidP="0054048E">
                    <w:pPr>
                      <w:jc w:val="center"/>
                      <w:rPr>
                        <w:rFonts w:ascii="Calibri" w:hAnsi="Calibri" w:cs="Calibri"/>
                        <w:color w:val="000000"/>
                        <w:sz w:val="24"/>
                      </w:rPr>
                    </w:pPr>
                    <w:r w:rsidRPr="0054048E">
                      <w:rPr>
                        <w:rFonts w:ascii="Calibri" w:hAnsi="Calibri" w:cs="Calibri"/>
                        <w:color w:val="000000"/>
                        <w:sz w:val="24"/>
                      </w:rPr>
                      <w:t>OFFICIAL</w:t>
                    </w:r>
                  </w:p>
                </w:txbxContent>
              </v:textbox>
              <w10:wrap anchorx="page" anchory="page"/>
            </v:shape>
          </w:pict>
        </mc:Fallback>
      </mc:AlternateContent>
    </w:r>
    <w:r w:rsidR="002C54EB">
      <w:rPr>
        <w:noProof/>
      </w:rPr>
      <mc:AlternateContent>
        <mc:Choice Requires="wps">
          <w:drawing>
            <wp:anchor distT="0" distB="0" distL="114300" distR="114300" simplePos="0" relativeHeight="251658244" behindDoc="0" locked="0" layoutInCell="0" allowOverlap="1" wp14:anchorId="159562DC" wp14:editId="026C4C2F">
              <wp:simplePos x="0" y="0"/>
              <wp:positionH relativeFrom="page">
                <wp:align>center</wp:align>
              </wp:positionH>
              <wp:positionV relativeFrom="page">
                <wp:align>bottom</wp:align>
              </wp:positionV>
              <wp:extent cx="7772400" cy="463550"/>
              <wp:effectExtent l="0" t="0" r="0" b="12700"/>
              <wp:wrapNone/>
              <wp:docPr id="34" name="Text Box 34"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D5C89" w14:textId="739575DB" w:rsidR="002C54EB" w:rsidRPr="00646FA0" w:rsidRDefault="00646FA0" w:rsidP="00646FA0">
                          <w:pPr>
                            <w:jc w:val="center"/>
                            <w:rPr>
                              <w:rFonts w:ascii="Calibri" w:hAnsi="Calibri" w:cs="Calibri"/>
                              <w:color w:val="000000"/>
                              <w:sz w:val="24"/>
                            </w:rPr>
                          </w:pPr>
                          <w:r w:rsidRPr="00646FA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59562DC" id="Text Box 34" o:spid="_x0000_s1029" type="#_x0000_t202" alt="{&quot;HashCode&quot;:-1264680268,&quot;Height&quot;:9999999.0,&quot;Width&quot;:9999999.0,&quot;Placement&quot;:&quot;Footer&quot;,&quot;Index&quot;:&quot;Primary&quot;,&quot;Section&quot;:1,&quot;Top&quot;:0.0,&quot;Left&quot;:0.0}" style="position:absolute;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3AED5C89" w14:textId="739575DB" w:rsidR="002C54EB" w:rsidRPr="00646FA0" w:rsidRDefault="00646FA0" w:rsidP="00646FA0">
                    <w:pPr>
                      <w:jc w:val="center"/>
                      <w:rPr>
                        <w:rFonts w:ascii="Calibri" w:hAnsi="Calibri" w:cs="Calibri"/>
                        <w:color w:val="000000"/>
                        <w:sz w:val="24"/>
                      </w:rPr>
                    </w:pPr>
                    <w:r w:rsidRPr="00646FA0">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2FD11" w14:textId="7337DAB6" w:rsidR="00B40C2E" w:rsidRPr="00AE6B68" w:rsidRDefault="002C54EB" w:rsidP="000721CE">
    <w:pPr>
      <w:pStyle w:val="Footer"/>
      <w:rPr>
        <w:b/>
        <w:bCs/>
        <w:sz w:val="24"/>
        <w:szCs w:val="32"/>
      </w:rPr>
    </w:pPr>
    <w:r>
      <w:rPr>
        <w:b/>
        <w:bCs/>
        <w:noProof/>
        <w:sz w:val="24"/>
        <w:szCs w:val="32"/>
      </w:rPr>
      <mc:AlternateContent>
        <mc:Choice Requires="wps">
          <w:drawing>
            <wp:anchor distT="0" distB="0" distL="114300" distR="114300" simplePos="0" relativeHeight="251658245" behindDoc="0" locked="0" layoutInCell="0" allowOverlap="1" wp14:anchorId="121825C1" wp14:editId="40CE716D">
              <wp:simplePos x="0" y="0"/>
              <wp:positionH relativeFrom="page">
                <wp:align>center</wp:align>
              </wp:positionH>
              <wp:positionV relativeFrom="page">
                <wp:align>bottom</wp:align>
              </wp:positionV>
              <wp:extent cx="7772400" cy="463550"/>
              <wp:effectExtent l="0" t="0" r="0" b="12700"/>
              <wp:wrapNone/>
              <wp:docPr id="39" name="Text Box 39"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AA623E" w14:textId="64A8612F" w:rsidR="002C54EB" w:rsidRPr="00646FA0" w:rsidRDefault="002C54EB" w:rsidP="00646FA0">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1825C1" id="_x0000_t202" coordsize="21600,21600" o:spt="202" path="m,l,21600r21600,l21600,xe">
              <v:stroke joinstyle="miter"/>
              <v:path gradientshapeok="t" o:connecttype="rect"/>
            </v:shapetype>
            <v:shape id="Text Box 39" o:spid="_x0000_s1030" type="#_x0000_t202" alt="{&quot;HashCode&quot;:-1264680268,&quot;Height&quot;:9999999.0,&quot;Width&quot;:9999999.0,&quot;Placement&quot;:&quot;Footer&quot;,&quot;Index&quot;:&quot;FirstPage&quot;,&quot;Section&quot;:1,&quot;Top&quot;:0.0,&quot;Left&quot;:0.0}"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19AA623E" w14:textId="64A8612F" w:rsidR="002C54EB" w:rsidRPr="00646FA0" w:rsidRDefault="002C54EB" w:rsidP="00646FA0">
                    <w:pPr>
                      <w:jc w:val="center"/>
                      <w:rPr>
                        <w:rFonts w:ascii="Calibri" w:hAnsi="Calibri" w:cs="Calibri"/>
                        <w:color w:val="000000"/>
                        <w:sz w:val="24"/>
                      </w:rPr>
                    </w:pPr>
                  </w:p>
                </w:txbxContent>
              </v:textbox>
              <w10:wrap anchorx="page" anchory="page"/>
            </v:shape>
          </w:pict>
        </mc:Fallback>
      </mc:AlternateContent>
    </w:r>
    <w:r w:rsidR="00024198" w:rsidRPr="00024198">
      <w:rPr>
        <w:b/>
        <w:bCs/>
        <w:noProof/>
        <w:sz w:val="24"/>
        <w:szCs w:val="32"/>
      </w:rPr>
      <w:drawing>
        <wp:anchor distT="0" distB="0" distL="114300" distR="114300" simplePos="0" relativeHeight="251658242" behindDoc="0" locked="0" layoutInCell="1" allowOverlap="1" wp14:anchorId="4BEF650C" wp14:editId="7C582866">
          <wp:simplePos x="0" y="0"/>
          <wp:positionH relativeFrom="page">
            <wp:align>right</wp:align>
          </wp:positionH>
          <wp:positionV relativeFrom="bottomMargin">
            <wp:align>bottom</wp:align>
          </wp:positionV>
          <wp:extent cx="2833200" cy="1080000"/>
          <wp:effectExtent l="0" t="0" r="0" b="0"/>
          <wp:wrapNone/>
          <wp:docPr id="2" name="Picture 2" descr="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n State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58240" behindDoc="0" locked="0" layoutInCell="0" allowOverlap="1" wp14:anchorId="5577DB58" wp14:editId="72269270">
              <wp:simplePos x="0" y="0"/>
              <wp:positionH relativeFrom="page">
                <wp:posOffset>0</wp:posOffset>
              </wp:positionH>
              <wp:positionV relativeFrom="page">
                <wp:posOffset>10229215</wp:posOffset>
              </wp:positionV>
              <wp:extent cx="7560945" cy="273050"/>
              <wp:effectExtent l="0" t="0" r="0" b="12700"/>
              <wp:wrapNone/>
              <wp:docPr id="100" name="Text Box 10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A2F93"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577DB58" id="Text Box 100" o:spid="_x0000_s1031" type="#_x0000_t202" alt="{&quot;HashCode&quot;:-1264680268,&quot;Height&quot;:842.0,&quot;Width&quot;:595.0,&quot;Placement&quot;:&quot;Footer&quot;,&quot;Index&quot;:&quot;FirstPage&quot;,&quot;Section&quot;:1,&quot;Top&quot;:0.0,&quot;Left&quot;:0.0}" style="position:absolute;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0AFA2F93"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E5A111" w14:textId="77777777" w:rsidR="00FB1DA4" w:rsidRPr="008F5280" w:rsidRDefault="00FB1DA4" w:rsidP="008F5280">
      <w:pPr>
        <w:pStyle w:val="FootnoteSeparator"/>
      </w:pPr>
    </w:p>
    <w:p w14:paraId="6060CE7C" w14:textId="77777777" w:rsidR="00FB1DA4" w:rsidRDefault="00FB1DA4"/>
  </w:footnote>
  <w:footnote w:type="continuationSeparator" w:id="0">
    <w:p w14:paraId="761F68F8" w14:textId="77777777" w:rsidR="00FB1DA4" w:rsidRDefault="00FB1DA4" w:rsidP="008F5280">
      <w:pPr>
        <w:pStyle w:val="FootnoteSeparator"/>
      </w:pPr>
    </w:p>
    <w:p w14:paraId="2E0AF332" w14:textId="77777777" w:rsidR="00FB1DA4" w:rsidRDefault="00FB1DA4"/>
    <w:p w14:paraId="75209DCD" w14:textId="77777777" w:rsidR="00FB1DA4" w:rsidRDefault="00FB1DA4"/>
  </w:footnote>
  <w:footnote w:type="continuationNotice" w:id="1">
    <w:p w14:paraId="242D838F" w14:textId="77777777" w:rsidR="00FB1DA4" w:rsidRDefault="00FB1DA4" w:rsidP="00D55628"/>
    <w:p w14:paraId="011CDB32" w14:textId="77777777" w:rsidR="00FB1DA4" w:rsidRDefault="00FB1DA4"/>
    <w:p w14:paraId="4B11C343" w14:textId="77777777" w:rsidR="00FB1DA4" w:rsidRDefault="00FB1D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AAB07" w14:textId="0E22ACFD" w:rsidR="00501F49" w:rsidRDefault="00501F49" w:rsidP="00501F49">
    <w:pPr>
      <w:pStyle w:val="Header"/>
      <w:spacing w:before="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1C213" w14:textId="77777777" w:rsidR="007D4ED8" w:rsidRDefault="00024198">
    <w:pPr>
      <w:pStyle w:val="Header"/>
    </w:pPr>
    <w:r>
      <w:rPr>
        <w:noProof/>
      </w:rPr>
      <mc:AlternateContent>
        <mc:Choice Requires="wpg">
          <w:drawing>
            <wp:anchor distT="0" distB="0" distL="114300" distR="114300" simplePos="0" relativeHeight="251658241" behindDoc="0" locked="0" layoutInCell="1" allowOverlap="1" wp14:anchorId="186FC671" wp14:editId="4626F8AE">
              <wp:simplePos x="0" y="0"/>
              <wp:positionH relativeFrom="column">
                <wp:posOffset>-279400</wp:posOffset>
              </wp:positionH>
              <wp:positionV relativeFrom="paragraph">
                <wp:posOffset>-88900</wp:posOffset>
              </wp:positionV>
              <wp:extent cx="7019925" cy="1811614"/>
              <wp:effectExtent l="0" t="0" r="3175" b="508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0736412F" id="Group 4" o:spid="_x0000_s1026" alt="&quot;&quot;" style="position:absolute;margin-left:-22pt;margin-top:-7pt;width:552.75pt;height:142.65pt;z-index:251658241;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decimal"/>
      <w:pStyle w:val="Heading2"/>
      <w:suff w:val="nothing"/>
      <w:lvlText w:val=""/>
      <w:lvlJc w:val="left"/>
      <w:pPr>
        <w:ind w:left="0" w:firstLine="0"/>
      </w:p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50D47FC"/>
    <w:multiLevelType w:val="hybridMultilevel"/>
    <w:tmpl w:val="AB4C061C"/>
    <w:lvl w:ilvl="0" w:tplc="4B0A29FA">
      <w:start w:val="5"/>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9AA5595"/>
    <w:multiLevelType w:val="hybridMultilevel"/>
    <w:tmpl w:val="AA784006"/>
    <w:lvl w:ilvl="0" w:tplc="1F4854C4">
      <w:start w:val="1"/>
      <w:numFmt w:val="bullet"/>
      <w:lvlText w:val=""/>
      <w:lvlJc w:val="left"/>
      <w:pPr>
        <w:ind w:left="144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8A21FA"/>
    <w:multiLevelType w:val="hybridMultilevel"/>
    <w:tmpl w:val="A2A2B9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892FDD"/>
    <w:multiLevelType w:val="multilevel"/>
    <w:tmpl w:val="D736B60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BD63330"/>
    <w:multiLevelType w:val="hybridMultilevel"/>
    <w:tmpl w:val="A54A926E"/>
    <w:lvl w:ilvl="0" w:tplc="F7A4F6EA">
      <w:start w:val="1"/>
      <w:numFmt w:val="bullet"/>
      <w:lvlText w:val=""/>
      <w:lvlJc w:val="left"/>
      <w:pPr>
        <w:ind w:left="924" w:hanging="564"/>
      </w:pPr>
      <w:rPr>
        <w:rFonts w:ascii="Symbol" w:hAnsi="Symbol" w:hint="default"/>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BDB0B3C"/>
    <w:multiLevelType w:val="hybridMultilevel"/>
    <w:tmpl w:val="297A88B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D71464F"/>
    <w:multiLevelType w:val="hybridMultilevel"/>
    <w:tmpl w:val="8D7AF70E"/>
    <w:lvl w:ilvl="0" w:tplc="1DC6A5B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22085B"/>
    <w:multiLevelType w:val="hybridMultilevel"/>
    <w:tmpl w:val="E4D68858"/>
    <w:lvl w:ilvl="0" w:tplc="0C09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7030216"/>
    <w:multiLevelType w:val="hybridMultilevel"/>
    <w:tmpl w:val="80AA655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9"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7727018"/>
    <w:multiLevelType w:val="hybridMultilevel"/>
    <w:tmpl w:val="FFFFFFFF"/>
    <w:lvl w:ilvl="0" w:tplc="F6522890">
      <w:start w:val="1"/>
      <w:numFmt w:val="bullet"/>
      <w:pStyle w:val="Bullet"/>
      <w:lvlText w:val=""/>
      <w:lvlJc w:val="left"/>
      <w:pPr>
        <w:ind w:left="1212"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A527C4"/>
    <w:multiLevelType w:val="multilevel"/>
    <w:tmpl w:val="12B8792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2D25032"/>
    <w:multiLevelType w:val="multilevel"/>
    <w:tmpl w:val="BC1E783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58D2599"/>
    <w:multiLevelType w:val="hybridMultilevel"/>
    <w:tmpl w:val="3FAC0936"/>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8A10151"/>
    <w:multiLevelType w:val="hybridMultilevel"/>
    <w:tmpl w:val="C1289E2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35246133">
    <w:abstractNumId w:val="14"/>
  </w:num>
  <w:num w:numId="2" w16cid:durableId="1940871045">
    <w:abstractNumId w:val="28"/>
  </w:num>
  <w:num w:numId="3" w16cid:durableId="296451963">
    <w:abstractNumId w:val="24"/>
  </w:num>
  <w:num w:numId="4" w16cid:durableId="1783458406">
    <w:abstractNumId w:val="30"/>
  </w:num>
  <w:num w:numId="5" w16cid:durableId="1376781960">
    <w:abstractNumId w:val="9"/>
  </w:num>
  <w:num w:numId="6" w16cid:durableId="1117410754">
    <w:abstractNumId w:val="2"/>
  </w:num>
  <w:num w:numId="7" w16cid:durableId="321466503">
    <w:abstractNumId w:val="1"/>
  </w:num>
  <w:num w:numId="8" w16cid:durableId="1798405578">
    <w:abstractNumId w:val="0"/>
  </w:num>
  <w:num w:numId="9" w16cid:durableId="1358777229">
    <w:abstractNumId w:val="29"/>
  </w:num>
  <w:num w:numId="10" w16cid:durableId="946428991">
    <w:abstractNumId w:val="4"/>
  </w:num>
  <w:num w:numId="11" w16cid:durableId="1053506100">
    <w:abstractNumId w:val="10"/>
  </w:num>
  <w:num w:numId="12" w16cid:durableId="764808859">
    <w:abstractNumId w:val="8"/>
  </w:num>
  <w:num w:numId="13" w16cid:durableId="451824351">
    <w:abstractNumId w:val="17"/>
  </w:num>
  <w:num w:numId="14" w16cid:durableId="259414648">
    <w:abstractNumId w:val="19"/>
  </w:num>
  <w:num w:numId="15" w16cid:durableId="1560286132">
    <w:abstractNumId w:val="22"/>
  </w:num>
  <w:num w:numId="16" w16cid:durableId="2105492815">
    <w:abstractNumId w:val="3"/>
  </w:num>
  <w:num w:numId="17" w16cid:durableId="1127701357">
    <w:abstractNumId w:val="15"/>
  </w:num>
  <w:num w:numId="18" w16cid:durableId="124392976">
    <w:abstractNumId w:val="5"/>
  </w:num>
  <w:num w:numId="19" w16cid:durableId="244343768">
    <w:abstractNumId w:val="27"/>
  </w:num>
  <w:num w:numId="20" w16cid:durableId="1238323655">
    <w:abstractNumId w:val="23"/>
  </w:num>
  <w:num w:numId="21" w16cid:durableId="1173686993">
    <w:abstractNumId w:val="25"/>
  </w:num>
  <w:num w:numId="22" w16cid:durableId="1474327154">
    <w:abstractNumId w:val="7"/>
  </w:num>
  <w:num w:numId="23" w16cid:durableId="1169562030">
    <w:abstractNumId w:val="6"/>
  </w:num>
  <w:num w:numId="24" w16cid:durableId="570501490">
    <w:abstractNumId w:val="18"/>
  </w:num>
  <w:num w:numId="25" w16cid:durableId="681736022">
    <w:abstractNumId w:val="31"/>
  </w:num>
  <w:num w:numId="26" w16cid:durableId="997852099">
    <w:abstractNumId w:val="16"/>
  </w:num>
  <w:num w:numId="27" w16cid:durableId="2038505483">
    <w:abstractNumId w:val="12"/>
  </w:num>
  <w:num w:numId="28" w16cid:durableId="859391617">
    <w:abstractNumId w:val="13"/>
  </w:num>
  <w:num w:numId="29" w16cid:durableId="1693844493">
    <w:abstractNumId w:val="1"/>
  </w:num>
  <w:num w:numId="30" w16cid:durableId="344401662">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AU"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E838D0"/>
    <w:rsid w:val="0000017F"/>
    <w:rsid w:val="000001D1"/>
    <w:rsid w:val="00000279"/>
    <w:rsid w:val="000004BD"/>
    <w:rsid w:val="000009EC"/>
    <w:rsid w:val="00000AA0"/>
    <w:rsid w:val="00000B7A"/>
    <w:rsid w:val="00000C89"/>
    <w:rsid w:val="00000FEB"/>
    <w:rsid w:val="0000100D"/>
    <w:rsid w:val="000010AC"/>
    <w:rsid w:val="0000123A"/>
    <w:rsid w:val="000012BE"/>
    <w:rsid w:val="00001BD3"/>
    <w:rsid w:val="00001E86"/>
    <w:rsid w:val="00001F76"/>
    <w:rsid w:val="000022E6"/>
    <w:rsid w:val="000024EB"/>
    <w:rsid w:val="0000279C"/>
    <w:rsid w:val="000028B4"/>
    <w:rsid w:val="000028C8"/>
    <w:rsid w:val="00002A60"/>
    <w:rsid w:val="00002C88"/>
    <w:rsid w:val="00002DE1"/>
    <w:rsid w:val="0000300B"/>
    <w:rsid w:val="00003960"/>
    <w:rsid w:val="00003B77"/>
    <w:rsid w:val="00004139"/>
    <w:rsid w:val="00004237"/>
    <w:rsid w:val="0000456E"/>
    <w:rsid w:val="00004641"/>
    <w:rsid w:val="00004801"/>
    <w:rsid w:val="0000491E"/>
    <w:rsid w:val="00004CA4"/>
    <w:rsid w:val="00005261"/>
    <w:rsid w:val="00005647"/>
    <w:rsid w:val="000056D5"/>
    <w:rsid w:val="0000591C"/>
    <w:rsid w:val="00005B29"/>
    <w:rsid w:val="00005F31"/>
    <w:rsid w:val="00006000"/>
    <w:rsid w:val="0000605B"/>
    <w:rsid w:val="0000611C"/>
    <w:rsid w:val="00006769"/>
    <w:rsid w:val="000068D4"/>
    <w:rsid w:val="00006A2C"/>
    <w:rsid w:val="00006F08"/>
    <w:rsid w:val="00007083"/>
    <w:rsid w:val="000074BA"/>
    <w:rsid w:val="000079BC"/>
    <w:rsid w:val="0001039B"/>
    <w:rsid w:val="000105E1"/>
    <w:rsid w:val="0001069D"/>
    <w:rsid w:val="00010A57"/>
    <w:rsid w:val="00010AAD"/>
    <w:rsid w:val="00010E3F"/>
    <w:rsid w:val="00010FAD"/>
    <w:rsid w:val="0001107C"/>
    <w:rsid w:val="000113A0"/>
    <w:rsid w:val="000114AE"/>
    <w:rsid w:val="000114BD"/>
    <w:rsid w:val="000118FD"/>
    <w:rsid w:val="00011F39"/>
    <w:rsid w:val="00012145"/>
    <w:rsid w:val="0001226A"/>
    <w:rsid w:val="000122AF"/>
    <w:rsid w:val="000125C1"/>
    <w:rsid w:val="00012B94"/>
    <w:rsid w:val="00012E66"/>
    <w:rsid w:val="00012EC2"/>
    <w:rsid w:val="00013147"/>
    <w:rsid w:val="00013360"/>
    <w:rsid w:val="0001362A"/>
    <w:rsid w:val="00013646"/>
    <w:rsid w:val="000136B7"/>
    <w:rsid w:val="0001389C"/>
    <w:rsid w:val="0001393A"/>
    <w:rsid w:val="00013BAE"/>
    <w:rsid w:val="00013DC6"/>
    <w:rsid w:val="0001407E"/>
    <w:rsid w:val="0001466C"/>
    <w:rsid w:val="00014774"/>
    <w:rsid w:val="00014E15"/>
    <w:rsid w:val="00015160"/>
    <w:rsid w:val="00015430"/>
    <w:rsid w:val="00015760"/>
    <w:rsid w:val="00015B3A"/>
    <w:rsid w:val="00015BB6"/>
    <w:rsid w:val="00015C14"/>
    <w:rsid w:val="00016478"/>
    <w:rsid w:val="000171F8"/>
    <w:rsid w:val="000171FD"/>
    <w:rsid w:val="0001745F"/>
    <w:rsid w:val="00017669"/>
    <w:rsid w:val="0001781B"/>
    <w:rsid w:val="00017D91"/>
    <w:rsid w:val="00020399"/>
    <w:rsid w:val="00020796"/>
    <w:rsid w:val="00020A97"/>
    <w:rsid w:val="00020DB2"/>
    <w:rsid w:val="0002140B"/>
    <w:rsid w:val="00021A33"/>
    <w:rsid w:val="00021CF5"/>
    <w:rsid w:val="00022599"/>
    <w:rsid w:val="0002261E"/>
    <w:rsid w:val="000227DA"/>
    <w:rsid w:val="00022E3A"/>
    <w:rsid w:val="00022F51"/>
    <w:rsid w:val="000230FD"/>
    <w:rsid w:val="0002325E"/>
    <w:rsid w:val="00023536"/>
    <w:rsid w:val="000235DA"/>
    <w:rsid w:val="000236AE"/>
    <w:rsid w:val="00023AD1"/>
    <w:rsid w:val="00023AFB"/>
    <w:rsid w:val="0002404B"/>
    <w:rsid w:val="00024198"/>
    <w:rsid w:val="0002428E"/>
    <w:rsid w:val="00024572"/>
    <w:rsid w:val="00024574"/>
    <w:rsid w:val="000245A3"/>
    <w:rsid w:val="000246AC"/>
    <w:rsid w:val="00024896"/>
    <w:rsid w:val="00024990"/>
    <w:rsid w:val="00024D91"/>
    <w:rsid w:val="00024D99"/>
    <w:rsid w:val="00024E27"/>
    <w:rsid w:val="000251A3"/>
    <w:rsid w:val="00025217"/>
    <w:rsid w:val="000252E7"/>
    <w:rsid w:val="0002541C"/>
    <w:rsid w:val="000256BC"/>
    <w:rsid w:val="00025A62"/>
    <w:rsid w:val="00025ADB"/>
    <w:rsid w:val="00025B72"/>
    <w:rsid w:val="00025F6C"/>
    <w:rsid w:val="00026290"/>
    <w:rsid w:val="000262D6"/>
    <w:rsid w:val="000263AA"/>
    <w:rsid w:val="00026700"/>
    <w:rsid w:val="00026706"/>
    <w:rsid w:val="0002674C"/>
    <w:rsid w:val="00026AC5"/>
    <w:rsid w:val="0002719A"/>
    <w:rsid w:val="000274B6"/>
    <w:rsid w:val="000274D5"/>
    <w:rsid w:val="0002752C"/>
    <w:rsid w:val="00027779"/>
    <w:rsid w:val="00027906"/>
    <w:rsid w:val="0002795B"/>
    <w:rsid w:val="00027B4E"/>
    <w:rsid w:val="00027D1E"/>
    <w:rsid w:val="00027E13"/>
    <w:rsid w:val="00027EED"/>
    <w:rsid w:val="00027F13"/>
    <w:rsid w:val="00030145"/>
    <w:rsid w:val="00030203"/>
    <w:rsid w:val="000303AC"/>
    <w:rsid w:val="000303AD"/>
    <w:rsid w:val="00030692"/>
    <w:rsid w:val="00030879"/>
    <w:rsid w:val="00030EF1"/>
    <w:rsid w:val="00030FFE"/>
    <w:rsid w:val="0003108C"/>
    <w:rsid w:val="00031190"/>
    <w:rsid w:val="000312CC"/>
    <w:rsid w:val="000312E9"/>
    <w:rsid w:val="0003176C"/>
    <w:rsid w:val="00031D77"/>
    <w:rsid w:val="00031E44"/>
    <w:rsid w:val="00031F2C"/>
    <w:rsid w:val="00031FAB"/>
    <w:rsid w:val="000323E0"/>
    <w:rsid w:val="000323EF"/>
    <w:rsid w:val="000326FE"/>
    <w:rsid w:val="0003294B"/>
    <w:rsid w:val="00032D50"/>
    <w:rsid w:val="00032D71"/>
    <w:rsid w:val="00033137"/>
    <w:rsid w:val="00033178"/>
    <w:rsid w:val="000331DB"/>
    <w:rsid w:val="00033331"/>
    <w:rsid w:val="00033619"/>
    <w:rsid w:val="000339D9"/>
    <w:rsid w:val="00033A8A"/>
    <w:rsid w:val="00033EDE"/>
    <w:rsid w:val="0003439C"/>
    <w:rsid w:val="00034448"/>
    <w:rsid w:val="0003451C"/>
    <w:rsid w:val="000349B2"/>
    <w:rsid w:val="00034E46"/>
    <w:rsid w:val="00035139"/>
    <w:rsid w:val="00035163"/>
    <w:rsid w:val="000351EF"/>
    <w:rsid w:val="000356E9"/>
    <w:rsid w:val="00035787"/>
    <w:rsid w:val="00035927"/>
    <w:rsid w:val="00035B4E"/>
    <w:rsid w:val="00035E71"/>
    <w:rsid w:val="00035EC4"/>
    <w:rsid w:val="00035F72"/>
    <w:rsid w:val="000362D6"/>
    <w:rsid w:val="000368B6"/>
    <w:rsid w:val="00036908"/>
    <w:rsid w:val="00036A70"/>
    <w:rsid w:val="00036AB3"/>
    <w:rsid w:val="00036B31"/>
    <w:rsid w:val="00036B9F"/>
    <w:rsid w:val="00036BE1"/>
    <w:rsid w:val="00036F4A"/>
    <w:rsid w:val="00036FBD"/>
    <w:rsid w:val="00037072"/>
    <w:rsid w:val="000371FA"/>
    <w:rsid w:val="000374C8"/>
    <w:rsid w:val="00037CE2"/>
    <w:rsid w:val="00037F49"/>
    <w:rsid w:val="00037F81"/>
    <w:rsid w:val="00040BDB"/>
    <w:rsid w:val="0004176C"/>
    <w:rsid w:val="00041797"/>
    <w:rsid w:val="00041903"/>
    <w:rsid w:val="00041C5B"/>
    <w:rsid w:val="00041C7A"/>
    <w:rsid w:val="00041D37"/>
    <w:rsid w:val="00041FBF"/>
    <w:rsid w:val="000420E8"/>
    <w:rsid w:val="00042132"/>
    <w:rsid w:val="00042441"/>
    <w:rsid w:val="0004263E"/>
    <w:rsid w:val="00042A5F"/>
    <w:rsid w:val="00042E91"/>
    <w:rsid w:val="000430CC"/>
    <w:rsid w:val="000430E6"/>
    <w:rsid w:val="00043650"/>
    <w:rsid w:val="00043B5B"/>
    <w:rsid w:val="00043BC5"/>
    <w:rsid w:val="00043E65"/>
    <w:rsid w:val="000441FC"/>
    <w:rsid w:val="00044882"/>
    <w:rsid w:val="0004488E"/>
    <w:rsid w:val="00044BDC"/>
    <w:rsid w:val="000452C1"/>
    <w:rsid w:val="0004542C"/>
    <w:rsid w:val="000455E1"/>
    <w:rsid w:val="00045AA1"/>
    <w:rsid w:val="00045C38"/>
    <w:rsid w:val="00046117"/>
    <w:rsid w:val="0004622F"/>
    <w:rsid w:val="00046864"/>
    <w:rsid w:val="000468C7"/>
    <w:rsid w:val="00046B22"/>
    <w:rsid w:val="00046BFD"/>
    <w:rsid w:val="00046C59"/>
    <w:rsid w:val="00046C89"/>
    <w:rsid w:val="00046EE3"/>
    <w:rsid w:val="00047117"/>
    <w:rsid w:val="00047207"/>
    <w:rsid w:val="000473A1"/>
    <w:rsid w:val="0004761D"/>
    <w:rsid w:val="000476EF"/>
    <w:rsid w:val="00047731"/>
    <w:rsid w:val="0004799A"/>
    <w:rsid w:val="00047C72"/>
    <w:rsid w:val="00047CE9"/>
    <w:rsid w:val="000501F1"/>
    <w:rsid w:val="0005024E"/>
    <w:rsid w:val="00050257"/>
    <w:rsid w:val="00050487"/>
    <w:rsid w:val="000504A5"/>
    <w:rsid w:val="000507C3"/>
    <w:rsid w:val="000509CB"/>
    <w:rsid w:val="00050CE1"/>
    <w:rsid w:val="000511DB"/>
    <w:rsid w:val="000515AD"/>
    <w:rsid w:val="0005186C"/>
    <w:rsid w:val="00052234"/>
    <w:rsid w:val="0005227E"/>
    <w:rsid w:val="00052630"/>
    <w:rsid w:val="00052825"/>
    <w:rsid w:val="00052C61"/>
    <w:rsid w:val="00053244"/>
    <w:rsid w:val="000534E2"/>
    <w:rsid w:val="00053676"/>
    <w:rsid w:val="00053BD3"/>
    <w:rsid w:val="00053C43"/>
    <w:rsid w:val="00054130"/>
    <w:rsid w:val="0005472E"/>
    <w:rsid w:val="000547C6"/>
    <w:rsid w:val="000548D1"/>
    <w:rsid w:val="00054AD4"/>
    <w:rsid w:val="00055323"/>
    <w:rsid w:val="0005547B"/>
    <w:rsid w:val="000554FB"/>
    <w:rsid w:val="00055546"/>
    <w:rsid w:val="0005566F"/>
    <w:rsid w:val="0005568C"/>
    <w:rsid w:val="000557B4"/>
    <w:rsid w:val="00055860"/>
    <w:rsid w:val="00055A4B"/>
    <w:rsid w:val="00055D0B"/>
    <w:rsid w:val="00055D0C"/>
    <w:rsid w:val="00055E02"/>
    <w:rsid w:val="0005600E"/>
    <w:rsid w:val="000560BA"/>
    <w:rsid w:val="00056333"/>
    <w:rsid w:val="000566D2"/>
    <w:rsid w:val="0005689F"/>
    <w:rsid w:val="00056961"/>
    <w:rsid w:val="000570E5"/>
    <w:rsid w:val="000572C0"/>
    <w:rsid w:val="000573AE"/>
    <w:rsid w:val="00057EB2"/>
    <w:rsid w:val="00057F3A"/>
    <w:rsid w:val="0006013C"/>
    <w:rsid w:val="000604A3"/>
    <w:rsid w:val="00060537"/>
    <w:rsid w:val="00060538"/>
    <w:rsid w:val="00060EE0"/>
    <w:rsid w:val="00060FD9"/>
    <w:rsid w:val="00061573"/>
    <w:rsid w:val="000617D7"/>
    <w:rsid w:val="00061D0E"/>
    <w:rsid w:val="000620DA"/>
    <w:rsid w:val="000620F3"/>
    <w:rsid w:val="000623CA"/>
    <w:rsid w:val="000624E8"/>
    <w:rsid w:val="000626D8"/>
    <w:rsid w:val="000626EE"/>
    <w:rsid w:val="00062985"/>
    <w:rsid w:val="00062BB2"/>
    <w:rsid w:val="00062C2B"/>
    <w:rsid w:val="0006318F"/>
    <w:rsid w:val="00063E71"/>
    <w:rsid w:val="000640A9"/>
    <w:rsid w:val="00064163"/>
    <w:rsid w:val="0006422E"/>
    <w:rsid w:val="00064489"/>
    <w:rsid w:val="000647D0"/>
    <w:rsid w:val="0006489C"/>
    <w:rsid w:val="000648DC"/>
    <w:rsid w:val="00064B3A"/>
    <w:rsid w:val="00065584"/>
    <w:rsid w:val="000655FD"/>
    <w:rsid w:val="00065A52"/>
    <w:rsid w:val="00065B63"/>
    <w:rsid w:val="000660C5"/>
    <w:rsid w:val="000663EE"/>
    <w:rsid w:val="0006655D"/>
    <w:rsid w:val="00066ABF"/>
    <w:rsid w:val="00066F02"/>
    <w:rsid w:val="00067098"/>
    <w:rsid w:val="00067412"/>
    <w:rsid w:val="0006742D"/>
    <w:rsid w:val="000676F8"/>
    <w:rsid w:val="00067769"/>
    <w:rsid w:val="00067A68"/>
    <w:rsid w:val="00067AB4"/>
    <w:rsid w:val="00067BCE"/>
    <w:rsid w:val="00067D70"/>
    <w:rsid w:val="000704F3"/>
    <w:rsid w:val="00070570"/>
    <w:rsid w:val="000708C3"/>
    <w:rsid w:val="00070C97"/>
    <w:rsid w:val="00071045"/>
    <w:rsid w:val="0007112E"/>
    <w:rsid w:val="000714A3"/>
    <w:rsid w:val="00071671"/>
    <w:rsid w:val="00071B67"/>
    <w:rsid w:val="00071CA4"/>
    <w:rsid w:val="00071DE2"/>
    <w:rsid w:val="00071F30"/>
    <w:rsid w:val="00071F5F"/>
    <w:rsid w:val="00072074"/>
    <w:rsid w:val="000721CE"/>
    <w:rsid w:val="00072288"/>
    <w:rsid w:val="00072733"/>
    <w:rsid w:val="00072783"/>
    <w:rsid w:val="0007289D"/>
    <w:rsid w:val="00072A4E"/>
    <w:rsid w:val="00072ADF"/>
    <w:rsid w:val="00072E02"/>
    <w:rsid w:val="00073472"/>
    <w:rsid w:val="00073536"/>
    <w:rsid w:val="00073613"/>
    <w:rsid w:val="00073956"/>
    <w:rsid w:val="00073963"/>
    <w:rsid w:val="000739CC"/>
    <w:rsid w:val="00073A9B"/>
    <w:rsid w:val="00073BBA"/>
    <w:rsid w:val="00073EB9"/>
    <w:rsid w:val="00073F07"/>
    <w:rsid w:val="00073F9C"/>
    <w:rsid w:val="00074072"/>
    <w:rsid w:val="00074107"/>
    <w:rsid w:val="000741FB"/>
    <w:rsid w:val="000742AF"/>
    <w:rsid w:val="00074430"/>
    <w:rsid w:val="00074582"/>
    <w:rsid w:val="00074A1F"/>
    <w:rsid w:val="00074C2B"/>
    <w:rsid w:val="00074D4F"/>
    <w:rsid w:val="000752FC"/>
    <w:rsid w:val="000753F0"/>
    <w:rsid w:val="000754DB"/>
    <w:rsid w:val="000758E3"/>
    <w:rsid w:val="000763E2"/>
    <w:rsid w:val="00076A82"/>
    <w:rsid w:val="00076B41"/>
    <w:rsid w:val="00077398"/>
    <w:rsid w:val="000777FD"/>
    <w:rsid w:val="00077876"/>
    <w:rsid w:val="0008006E"/>
    <w:rsid w:val="000802A9"/>
    <w:rsid w:val="000802AC"/>
    <w:rsid w:val="0008061A"/>
    <w:rsid w:val="00080957"/>
    <w:rsid w:val="00081249"/>
    <w:rsid w:val="0008129B"/>
    <w:rsid w:val="000816AD"/>
    <w:rsid w:val="0008221A"/>
    <w:rsid w:val="00082224"/>
    <w:rsid w:val="0008252E"/>
    <w:rsid w:val="000826FF"/>
    <w:rsid w:val="00082889"/>
    <w:rsid w:val="00082914"/>
    <w:rsid w:val="00082EB2"/>
    <w:rsid w:val="0008309F"/>
    <w:rsid w:val="000838A2"/>
    <w:rsid w:val="00083917"/>
    <w:rsid w:val="00083B9A"/>
    <w:rsid w:val="00083CD6"/>
    <w:rsid w:val="00083D22"/>
    <w:rsid w:val="00083F5E"/>
    <w:rsid w:val="0008403B"/>
    <w:rsid w:val="00084144"/>
    <w:rsid w:val="00084187"/>
    <w:rsid w:val="0008432B"/>
    <w:rsid w:val="0008463A"/>
    <w:rsid w:val="000846FF"/>
    <w:rsid w:val="00084CB1"/>
    <w:rsid w:val="0008559D"/>
    <w:rsid w:val="00085689"/>
    <w:rsid w:val="0008568F"/>
    <w:rsid w:val="000856EC"/>
    <w:rsid w:val="00085BBE"/>
    <w:rsid w:val="00086113"/>
    <w:rsid w:val="00086273"/>
    <w:rsid w:val="000864D2"/>
    <w:rsid w:val="0008670B"/>
    <w:rsid w:val="00086EDF"/>
    <w:rsid w:val="0008718D"/>
    <w:rsid w:val="0008745F"/>
    <w:rsid w:val="000875AE"/>
    <w:rsid w:val="000877D7"/>
    <w:rsid w:val="000879EC"/>
    <w:rsid w:val="00087DE4"/>
    <w:rsid w:val="000902B6"/>
    <w:rsid w:val="000908AB"/>
    <w:rsid w:val="000908D6"/>
    <w:rsid w:val="00090E4E"/>
    <w:rsid w:val="0009125C"/>
    <w:rsid w:val="000913AD"/>
    <w:rsid w:val="00091E61"/>
    <w:rsid w:val="00091F49"/>
    <w:rsid w:val="0009214D"/>
    <w:rsid w:val="000921B0"/>
    <w:rsid w:val="000925E5"/>
    <w:rsid w:val="00092671"/>
    <w:rsid w:val="0009270F"/>
    <w:rsid w:val="00092C61"/>
    <w:rsid w:val="00092F7A"/>
    <w:rsid w:val="00093051"/>
    <w:rsid w:val="000935F8"/>
    <w:rsid w:val="000938C5"/>
    <w:rsid w:val="00093925"/>
    <w:rsid w:val="00093C52"/>
    <w:rsid w:val="00093F02"/>
    <w:rsid w:val="000942F7"/>
    <w:rsid w:val="000948CF"/>
    <w:rsid w:val="00094A84"/>
    <w:rsid w:val="00094F27"/>
    <w:rsid w:val="0009521E"/>
    <w:rsid w:val="0009522B"/>
    <w:rsid w:val="00095629"/>
    <w:rsid w:val="000956A7"/>
    <w:rsid w:val="000957C4"/>
    <w:rsid w:val="00095E8A"/>
    <w:rsid w:val="00096627"/>
    <w:rsid w:val="00096B2D"/>
    <w:rsid w:val="00096B35"/>
    <w:rsid w:val="00096E4C"/>
    <w:rsid w:val="00096FB2"/>
    <w:rsid w:val="00097061"/>
    <w:rsid w:val="00097170"/>
    <w:rsid w:val="000974E2"/>
    <w:rsid w:val="00097538"/>
    <w:rsid w:val="00097763"/>
    <w:rsid w:val="000979B3"/>
    <w:rsid w:val="00097A26"/>
    <w:rsid w:val="00097BCF"/>
    <w:rsid w:val="00097C1B"/>
    <w:rsid w:val="00097E09"/>
    <w:rsid w:val="000A0179"/>
    <w:rsid w:val="000A04B4"/>
    <w:rsid w:val="000A055B"/>
    <w:rsid w:val="000A059B"/>
    <w:rsid w:val="000A05D6"/>
    <w:rsid w:val="000A0764"/>
    <w:rsid w:val="000A0944"/>
    <w:rsid w:val="000A09AD"/>
    <w:rsid w:val="000A0B3D"/>
    <w:rsid w:val="000A0D74"/>
    <w:rsid w:val="000A1512"/>
    <w:rsid w:val="000A15E4"/>
    <w:rsid w:val="000A16B0"/>
    <w:rsid w:val="000A18EE"/>
    <w:rsid w:val="000A1A04"/>
    <w:rsid w:val="000A1C13"/>
    <w:rsid w:val="000A1FF0"/>
    <w:rsid w:val="000A218C"/>
    <w:rsid w:val="000A2315"/>
    <w:rsid w:val="000A243D"/>
    <w:rsid w:val="000A28BD"/>
    <w:rsid w:val="000A2A90"/>
    <w:rsid w:val="000A2C62"/>
    <w:rsid w:val="000A2E96"/>
    <w:rsid w:val="000A30F9"/>
    <w:rsid w:val="000A3721"/>
    <w:rsid w:val="000A3841"/>
    <w:rsid w:val="000A39D0"/>
    <w:rsid w:val="000A3B01"/>
    <w:rsid w:val="000A3B2D"/>
    <w:rsid w:val="000A3D8F"/>
    <w:rsid w:val="000A3E74"/>
    <w:rsid w:val="000A4627"/>
    <w:rsid w:val="000A4734"/>
    <w:rsid w:val="000A4744"/>
    <w:rsid w:val="000A4A84"/>
    <w:rsid w:val="000A4B38"/>
    <w:rsid w:val="000A51F3"/>
    <w:rsid w:val="000A5BF4"/>
    <w:rsid w:val="000A5D2B"/>
    <w:rsid w:val="000A5E1D"/>
    <w:rsid w:val="000A5E53"/>
    <w:rsid w:val="000A5E67"/>
    <w:rsid w:val="000A5EBD"/>
    <w:rsid w:val="000A606D"/>
    <w:rsid w:val="000A6267"/>
    <w:rsid w:val="000A63E2"/>
    <w:rsid w:val="000A6592"/>
    <w:rsid w:val="000A695E"/>
    <w:rsid w:val="000A6C89"/>
    <w:rsid w:val="000A719A"/>
    <w:rsid w:val="000A73D0"/>
    <w:rsid w:val="000A73DC"/>
    <w:rsid w:val="000A7418"/>
    <w:rsid w:val="000A74F9"/>
    <w:rsid w:val="000A75EE"/>
    <w:rsid w:val="000A7E08"/>
    <w:rsid w:val="000B00B4"/>
    <w:rsid w:val="000B012B"/>
    <w:rsid w:val="000B017B"/>
    <w:rsid w:val="000B0536"/>
    <w:rsid w:val="000B06A6"/>
    <w:rsid w:val="000B0959"/>
    <w:rsid w:val="000B0A6B"/>
    <w:rsid w:val="000B11F1"/>
    <w:rsid w:val="000B15AF"/>
    <w:rsid w:val="000B15B0"/>
    <w:rsid w:val="000B167B"/>
    <w:rsid w:val="000B16B7"/>
    <w:rsid w:val="000B19AD"/>
    <w:rsid w:val="000B1B52"/>
    <w:rsid w:val="000B20BF"/>
    <w:rsid w:val="000B22C0"/>
    <w:rsid w:val="000B22D8"/>
    <w:rsid w:val="000B253B"/>
    <w:rsid w:val="000B2568"/>
    <w:rsid w:val="000B271B"/>
    <w:rsid w:val="000B2D62"/>
    <w:rsid w:val="000B2DE7"/>
    <w:rsid w:val="000B2EB4"/>
    <w:rsid w:val="000B3021"/>
    <w:rsid w:val="000B3171"/>
    <w:rsid w:val="000B34DA"/>
    <w:rsid w:val="000B3831"/>
    <w:rsid w:val="000B3DC1"/>
    <w:rsid w:val="000B3FB6"/>
    <w:rsid w:val="000B402E"/>
    <w:rsid w:val="000B40CA"/>
    <w:rsid w:val="000B40D6"/>
    <w:rsid w:val="000B44D9"/>
    <w:rsid w:val="000B46C3"/>
    <w:rsid w:val="000B4A68"/>
    <w:rsid w:val="000B4CFC"/>
    <w:rsid w:val="000B5073"/>
    <w:rsid w:val="000B5144"/>
    <w:rsid w:val="000B519C"/>
    <w:rsid w:val="000B5240"/>
    <w:rsid w:val="000B53BF"/>
    <w:rsid w:val="000B547C"/>
    <w:rsid w:val="000B5504"/>
    <w:rsid w:val="000B561E"/>
    <w:rsid w:val="000B5AC7"/>
    <w:rsid w:val="000B5C51"/>
    <w:rsid w:val="000B5DBF"/>
    <w:rsid w:val="000B5EA3"/>
    <w:rsid w:val="000B5F79"/>
    <w:rsid w:val="000B6057"/>
    <w:rsid w:val="000B62C6"/>
    <w:rsid w:val="000B64E9"/>
    <w:rsid w:val="000B6536"/>
    <w:rsid w:val="000B6556"/>
    <w:rsid w:val="000B669C"/>
    <w:rsid w:val="000B66AB"/>
    <w:rsid w:val="000B66BB"/>
    <w:rsid w:val="000B6843"/>
    <w:rsid w:val="000B6A2E"/>
    <w:rsid w:val="000B6BF6"/>
    <w:rsid w:val="000B6D9D"/>
    <w:rsid w:val="000B747A"/>
    <w:rsid w:val="000B7750"/>
    <w:rsid w:val="000B7CAB"/>
    <w:rsid w:val="000B7CC2"/>
    <w:rsid w:val="000B7E9D"/>
    <w:rsid w:val="000C005D"/>
    <w:rsid w:val="000C015B"/>
    <w:rsid w:val="000C03C1"/>
    <w:rsid w:val="000C0411"/>
    <w:rsid w:val="000C063A"/>
    <w:rsid w:val="000C06F1"/>
    <w:rsid w:val="000C0A3E"/>
    <w:rsid w:val="000C0FEF"/>
    <w:rsid w:val="000C2368"/>
    <w:rsid w:val="000C27FF"/>
    <w:rsid w:val="000C2888"/>
    <w:rsid w:val="000C2CCC"/>
    <w:rsid w:val="000C2CD8"/>
    <w:rsid w:val="000C2DE3"/>
    <w:rsid w:val="000C335B"/>
    <w:rsid w:val="000C33EB"/>
    <w:rsid w:val="000C3695"/>
    <w:rsid w:val="000C3B79"/>
    <w:rsid w:val="000C3C38"/>
    <w:rsid w:val="000C3F67"/>
    <w:rsid w:val="000C3FC5"/>
    <w:rsid w:val="000C41E0"/>
    <w:rsid w:val="000C41F9"/>
    <w:rsid w:val="000C4231"/>
    <w:rsid w:val="000C4331"/>
    <w:rsid w:val="000C436A"/>
    <w:rsid w:val="000C43F6"/>
    <w:rsid w:val="000C47AE"/>
    <w:rsid w:val="000C48DD"/>
    <w:rsid w:val="000C499F"/>
    <w:rsid w:val="000C4B08"/>
    <w:rsid w:val="000C4E6D"/>
    <w:rsid w:val="000C55BE"/>
    <w:rsid w:val="000C57F2"/>
    <w:rsid w:val="000C590F"/>
    <w:rsid w:val="000C59E2"/>
    <w:rsid w:val="000C5ED9"/>
    <w:rsid w:val="000C6231"/>
    <w:rsid w:val="000C63FB"/>
    <w:rsid w:val="000C67E0"/>
    <w:rsid w:val="000C707C"/>
    <w:rsid w:val="000C70E3"/>
    <w:rsid w:val="000C74AD"/>
    <w:rsid w:val="000C7611"/>
    <w:rsid w:val="000C781C"/>
    <w:rsid w:val="000D050A"/>
    <w:rsid w:val="000D0526"/>
    <w:rsid w:val="000D0620"/>
    <w:rsid w:val="000D06EA"/>
    <w:rsid w:val="000D0CA4"/>
    <w:rsid w:val="000D15B2"/>
    <w:rsid w:val="000D183F"/>
    <w:rsid w:val="000D1A7B"/>
    <w:rsid w:val="000D1AFC"/>
    <w:rsid w:val="000D1E7B"/>
    <w:rsid w:val="000D2526"/>
    <w:rsid w:val="000D2733"/>
    <w:rsid w:val="000D2813"/>
    <w:rsid w:val="000D3282"/>
    <w:rsid w:val="000D32B9"/>
    <w:rsid w:val="000D3888"/>
    <w:rsid w:val="000D3AE8"/>
    <w:rsid w:val="000D3B59"/>
    <w:rsid w:val="000D3B8D"/>
    <w:rsid w:val="000D3D33"/>
    <w:rsid w:val="000D3E39"/>
    <w:rsid w:val="000D3F7B"/>
    <w:rsid w:val="000D42D6"/>
    <w:rsid w:val="000D434B"/>
    <w:rsid w:val="000D464F"/>
    <w:rsid w:val="000D4921"/>
    <w:rsid w:val="000D4D0C"/>
    <w:rsid w:val="000D4EC1"/>
    <w:rsid w:val="000D59D5"/>
    <w:rsid w:val="000D5AD7"/>
    <w:rsid w:val="000D5B13"/>
    <w:rsid w:val="000D5EC1"/>
    <w:rsid w:val="000D61AE"/>
    <w:rsid w:val="000D663A"/>
    <w:rsid w:val="000D6A02"/>
    <w:rsid w:val="000D6A82"/>
    <w:rsid w:val="000D6DC7"/>
    <w:rsid w:val="000D703A"/>
    <w:rsid w:val="000D70B3"/>
    <w:rsid w:val="000D7202"/>
    <w:rsid w:val="000D7482"/>
    <w:rsid w:val="000D76D9"/>
    <w:rsid w:val="000D7891"/>
    <w:rsid w:val="000D7E1F"/>
    <w:rsid w:val="000E01C1"/>
    <w:rsid w:val="000E01D0"/>
    <w:rsid w:val="000E02E4"/>
    <w:rsid w:val="000E1241"/>
    <w:rsid w:val="000E143B"/>
    <w:rsid w:val="000E1779"/>
    <w:rsid w:val="000E1AF5"/>
    <w:rsid w:val="000E1BEC"/>
    <w:rsid w:val="000E1EAB"/>
    <w:rsid w:val="000E1F1D"/>
    <w:rsid w:val="000E21DB"/>
    <w:rsid w:val="000E21E5"/>
    <w:rsid w:val="000E2207"/>
    <w:rsid w:val="000E232C"/>
    <w:rsid w:val="000E24E1"/>
    <w:rsid w:val="000E2520"/>
    <w:rsid w:val="000E25A9"/>
    <w:rsid w:val="000E27B6"/>
    <w:rsid w:val="000E2CE7"/>
    <w:rsid w:val="000E2EC9"/>
    <w:rsid w:val="000E31DE"/>
    <w:rsid w:val="000E33C8"/>
    <w:rsid w:val="000E34F1"/>
    <w:rsid w:val="000E35C7"/>
    <w:rsid w:val="000E3616"/>
    <w:rsid w:val="000E38CC"/>
    <w:rsid w:val="000E38D9"/>
    <w:rsid w:val="000E3AF5"/>
    <w:rsid w:val="000E3B96"/>
    <w:rsid w:val="000E3C7B"/>
    <w:rsid w:val="000E41D8"/>
    <w:rsid w:val="000E422A"/>
    <w:rsid w:val="000E4B54"/>
    <w:rsid w:val="000E53BD"/>
    <w:rsid w:val="000E549E"/>
    <w:rsid w:val="000E55A2"/>
    <w:rsid w:val="000E5EDF"/>
    <w:rsid w:val="000E5F45"/>
    <w:rsid w:val="000E5F4E"/>
    <w:rsid w:val="000E6684"/>
    <w:rsid w:val="000E6777"/>
    <w:rsid w:val="000E7410"/>
    <w:rsid w:val="000E7936"/>
    <w:rsid w:val="000E7BD4"/>
    <w:rsid w:val="000F03BC"/>
    <w:rsid w:val="000F0475"/>
    <w:rsid w:val="000F0A47"/>
    <w:rsid w:val="000F0D60"/>
    <w:rsid w:val="000F1044"/>
    <w:rsid w:val="000F13C5"/>
    <w:rsid w:val="000F147D"/>
    <w:rsid w:val="000F1718"/>
    <w:rsid w:val="000F1A3A"/>
    <w:rsid w:val="000F1A53"/>
    <w:rsid w:val="000F1A5A"/>
    <w:rsid w:val="000F1ABD"/>
    <w:rsid w:val="000F1D45"/>
    <w:rsid w:val="000F1FA4"/>
    <w:rsid w:val="000F2014"/>
    <w:rsid w:val="000F2120"/>
    <w:rsid w:val="000F2194"/>
    <w:rsid w:val="000F2253"/>
    <w:rsid w:val="000F2411"/>
    <w:rsid w:val="000F24B2"/>
    <w:rsid w:val="000F257A"/>
    <w:rsid w:val="000F2D7E"/>
    <w:rsid w:val="000F2F46"/>
    <w:rsid w:val="000F2FE9"/>
    <w:rsid w:val="000F306B"/>
    <w:rsid w:val="000F31D9"/>
    <w:rsid w:val="000F32AE"/>
    <w:rsid w:val="000F3488"/>
    <w:rsid w:val="000F376E"/>
    <w:rsid w:val="000F3FC7"/>
    <w:rsid w:val="000F40EB"/>
    <w:rsid w:val="000F4471"/>
    <w:rsid w:val="000F4A13"/>
    <w:rsid w:val="000F4CD5"/>
    <w:rsid w:val="000F5080"/>
    <w:rsid w:val="000F5216"/>
    <w:rsid w:val="000F5288"/>
    <w:rsid w:val="000F567F"/>
    <w:rsid w:val="000F576C"/>
    <w:rsid w:val="000F5A4B"/>
    <w:rsid w:val="000F5A5A"/>
    <w:rsid w:val="000F5A78"/>
    <w:rsid w:val="000F5E34"/>
    <w:rsid w:val="000F5E5F"/>
    <w:rsid w:val="000F5E8C"/>
    <w:rsid w:val="000F637D"/>
    <w:rsid w:val="000F6801"/>
    <w:rsid w:val="000F6803"/>
    <w:rsid w:val="000F680A"/>
    <w:rsid w:val="000F68B0"/>
    <w:rsid w:val="000F6900"/>
    <w:rsid w:val="000F6A50"/>
    <w:rsid w:val="000F6CB6"/>
    <w:rsid w:val="000F6D60"/>
    <w:rsid w:val="000F6D6B"/>
    <w:rsid w:val="000F7657"/>
    <w:rsid w:val="000F789C"/>
    <w:rsid w:val="000F7921"/>
    <w:rsid w:val="000F7A1D"/>
    <w:rsid w:val="000F7A4B"/>
    <w:rsid w:val="000F7AD4"/>
    <w:rsid w:val="000F7B12"/>
    <w:rsid w:val="000F7D0A"/>
    <w:rsid w:val="000F7F8C"/>
    <w:rsid w:val="001000DA"/>
    <w:rsid w:val="00100611"/>
    <w:rsid w:val="001006AD"/>
    <w:rsid w:val="0010072A"/>
    <w:rsid w:val="001009C3"/>
    <w:rsid w:val="00100B5E"/>
    <w:rsid w:val="00101040"/>
    <w:rsid w:val="001013AF"/>
    <w:rsid w:val="00101435"/>
    <w:rsid w:val="00101451"/>
    <w:rsid w:val="00101A63"/>
    <w:rsid w:val="00101E7F"/>
    <w:rsid w:val="00101FE5"/>
    <w:rsid w:val="00102297"/>
    <w:rsid w:val="00102546"/>
    <w:rsid w:val="0010306F"/>
    <w:rsid w:val="001031D3"/>
    <w:rsid w:val="001031FC"/>
    <w:rsid w:val="00103650"/>
    <w:rsid w:val="0010384A"/>
    <w:rsid w:val="00103C31"/>
    <w:rsid w:val="00103D73"/>
    <w:rsid w:val="00103E8F"/>
    <w:rsid w:val="00103F0F"/>
    <w:rsid w:val="00104371"/>
    <w:rsid w:val="001044E6"/>
    <w:rsid w:val="00104B61"/>
    <w:rsid w:val="00104C12"/>
    <w:rsid w:val="00104F66"/>
    <w:rsid w:val="00104FEE"/>
    <w:rsid w:val="0010500F"/>
    <w:rsid w:val="001052F0"/>
    <w:rsid w:val="001054A3"/>
    <w:rsid w:val="0010559C"/>
    <w:rsid w:val="001058CC"/>
    <w:rsid w:val="00105C32"/>
    <w:rsid w:val="00105CD3"/>
    <w:rsid w:val="0010606F"/>
    <w:rsid w:val="0010632A"/>
    <w:rsid w:val="0010632E"/>
    <w:rsid w:val="00106A7E"/>
    <w:rsid w:val="00106A81"/>
    <w:rsid w:val="00106B89"/>
    <w:rsid w:val="00106CA2"/>
    <w:rsid w:val="00106FF5"/>
    <w:rsid w:val="001075F9"/>
    <w:rsid w:val="0010778D"/>
    <w:rsid w:val="00110623"/>
    <w:rsid w:val="00110662"/>
    <w:rsid w:val="001106FB"/>
    <w:rsid w:val="001108B2"/>
    <w:rsid w:val="00110A24"/>
    <w:rsid w:val="00110A62"/>
    <w:rsid w:val="00110B1B"/>
    <w:rsid w:val="00110B5D"/>
    <w:rsid w:val="0011105B"/>
    <w:rsid w:val="0011111B"/>
    <w:rsid w:val="00111483"/>
    <w:rsid w:val="00111886"/>
    <w:rsid w:val="0011195F"/>
    <w:rsid w:val="00111CE1"/>
    <w:rsid w:val="00111E63"/>
    <w:rsid w:val="001121BC"/>
    <w:rsid w:val="0011267E"/>
    <w:rsid w:val="0011271A"/>
    <w:rsid w:val="001128B4"/>
    <w:rsid w:val="00112E38"/>
    <w:rsid w:val="001131AA"/>
    <w:rsid w:val="00113214"/>
    <w:rsid w:val="001137CE"/>
    <w:rsid w:val="001138E9"/>
    <w:rsid w:val="00113C4C"/>
    <w:rsid w:val="00113CDC"/>
    <w:rsid w:val="00113CE4"/>
    <w:rsid w:val="00113DD9"/>
    <w:rsid w:val="00113F2B"/>
    <w:rsid w:val="00114080"/>
    <w:rsid w:val="0011416E"/>
    <w:rsid w:val="001142A2"/>
    <w:rsid w:val="00114614"/>
    <w:rsid w:val="0011467A"/>
    <w:rsid w:val="00114751"/>
    <w:rsid w:val="001147B3"/>
    <w:rsid w:val="0011484F"/>
    <w:rsid w:val="001148DA"/>
    <w:rsid w:val="00114F21"/>
    <w:rsid w:val="00114F4E"/>
    <w:rsid w:val="00114FB0"/>
    <w:rsid w:val="00115310"/>
    <w:rsid w:val="00115A5B"/>
    <w:rsid w:val="00115E3D"/>
    <w:rsid w:val="00116113"/>
    <w:rsid w:val="00116345"/>
    <w:rsid w:val="00116FC7"/>
    <w:rsid w:val="001177A2"/>
    <w:rsid w:val="00117819"/>
    <w:rsid w:val="001179D3"/>
    <w:rsid w:val="00117CFE"/>
    <w:rsid w:val="00117D9F"/>
    <w:rsid w:val="00117DD6"/>
    <w:rsid w:val="00117EB9"/>
    <w:rsid w:val="00117F77"/>
    <w:rsid w:val="001202B1"/>
    <w:rsid w:val="00120391"/>
    <w:rsid w:val="001203C0"/>
    <w:rsid w:val="001204D7"/>
    <w:rsid w:val="001207B3"/>
    <w:rsid w:val="0012093F"/>
    <w:rsid w:val="00120ACF"/>
    <w:rsid w:val="00120DCD"/>
    <w:rsid w:val="00120FF4"/>
    <w:rsid w:val="001210F1"/>
    <w:rsid w:val="00121183"/>
    <w:rsid w:val="00121248"/>
    <w:rsid w:val="00121266"/>
    <w:rsid w:val="00121268"/>
    <w:rsid w:val="001217C3"/>
    <w:rsid w:val="001219CD"/>
    <w:rsid w:val="00121A01"/>
    <w:rsid w:val="00121C9A"/>
    <w:rsid w:val="00121E66"/>
    <w:rsid w:val="001221B0"/>
    <w:rsid w:val="00122355"/>
    <w:rsid w:val="00122358"/>
    <w:rsid w:val="001226AD"/>
    <w:rsid w:val="00122A3C"/>
    <w:rsid w:val="00122AE8"/>
    <w:rsid w:val="00122C72"/>
    <w:rsid w:val="00122E79"/>
    <w:rsid w:val="0012304D"/>
    <w:rsid w:val="001230A5"/>
    <w:rsid w:val="001236AF"/>
    <w:rsid w:val="00123733"/>
    <w:rsid w:val="00123A43"/>
    <w:rsid w:val="00123ACC"/>
    <w:rsid w:val="00123EB0"/>
    <w:rsid w:val="00123FDE"/>
    <w:rsid w:val="001241BE"/>
    <w:rsid w:val="00124482"/>
    <w:rsid w:val="00124611"/>
    <w:rsid w:val="00124797"/>
    <w:rsid w:val="00124C3D"/>
    <w:rsid w:val="00124C66"/>
    <w:rsid w:val="00124D82"/>
    <w:rsid w:val="00124E8F"/>
    <w:rsid w:val="00124E9E"/>
    <w:rsid w:val="001250AF"/>
    <w:rsid w:val="00125283"/>
    <w:rsid w:val="001253D5"/>
    <w:rsid w:val="00125828"/>
    <w:rsid w:val="00125A45"/>
    <w:rsid w:val="00125A5B"/>
    <w:rsid w:val="00125A6C"/>
    <w:rsid w:val="00125BC8"/>
    <w:rsid w:val="00125C50"/>
    <w:rsid w:val="00125DCC"/>
    <w:rsid w:val="00125F99"/>
    <w:rsid w:val="001262FB"/>
    <w:rsid w:val="0012641A"/>
    <w:rsid w:val="001266B1"/>
    <w:rsid w:val="001269E0"/>
    <w:rsid w:val="00126D20"/>
    <w:rsid w:val="001270B7"/>
    <w:rsid w:val="00127244"/>
    <w:rsid w:val="00127385"/>
    <w:rsid w:val="00127410"/>
    <w:rsid w:val="0012741A"/>
    <w:rsid w:val="00127532"/>
    <w:rsid w:val="00127A40"/>
    <w:rsid w:val="00127F2F"/>
    <w:rsid w:val="001300CB"/>
    <w:rsid w:val="00130140"/>
    <w:rsid w:val="001306D2"/>
    <w:rsid w:val="001307E2"/>
    <w:rsid w:val="00130DF7"/>
    <w:rsid w:val="00130F59"/>
    <w:rsid w:val="00131231"/>
    <w:rsid w:val="001312C2"/>
    <w:rsid w:val="00131311"/>
    <w:rsid w:val="001314EF"/>
    <w:rsid w:val="00131519"/>
    <w:rsid w:val="001315CE"/>
    <w:rsid w:val="00131F7B"/>
    <w:rsid w:val="001320F1"/>
    <w:rsid w:val="001321F0"/>
    <w:rsid w:val="001322DB"/>
    <w:rsid w:val="0013248A"/>
    <w:rsid w:val="001325D7"/>
    <w:rsid w:val="00132744"/>
    <w:rsid w:val="00132777"/>
    <w:rsid w:val="00132948"/>
    <w:rsid w:val="00132ED5"/>
    <w:rsid w:val="00133278"/>
    <w:rsid w:val="001333D4"/>
    <w:rsid w:val="001334A5"/>
    <w:rsid w:val="00133770"/>
    <w:rsid w:val="00133A4B"/>
    <w:rsid w:val="00133A9C"/>
    <w:rsid w:val="00133B4E"/>
    <w:rsid w:val="00133E3D"/>
    <w:rsid w:val="00134034"/>
    <w:rsid w:val="00134282"/>
    <w:rsid w:val="0013436B"/>
    <w:rsid w:val="0013448B"/>
    <w:rsid w:val="001345D8"/>
    <w:rsid w:val="001346B4"/>
    <w:rsid w:val="00134898"/>
    <w:rsid w:val="001349AD"/>
    <w:rsid w:val="00134AF2"/>
    <w:rsid w:val="00134D70"/>
    <w:rsid w:val="00134E87"/>
    <w:rsid w:val="001350A7"/>
    <w:rsid w:val="0013552D"/>
    <w:rsid w:val="0013574B"/>
    <w:rsid w:val="0013594B"/>
    <w:rsid w:val="00135A18"/>
    <w:rsid w:val="00135CA5"/>
    <w:rsid w:val="00135E6D"/>
    <w:rsid w:val="00135F87"/>
    <w:rsid w:val="00135FD8"/>
    <w:rsid w:val="00136312"/>
    <w:rsid w:val="00136666"/>
    <w:rsid w:val="00136BC3"/>
    <w:rsid w:val="00136BEF"/>
    <w:rsid w:val="00136CE3"/>
    <w:rsid w:val="00136D91"/>
    <w:rsid w:val="00136EBF"/>
    <w:rsid w:val="00137405"/>
    <w:rsid w:val="001374EB"/>
    <w:rsid w:val="0013757A"/>
    <w:rsid w:val="001376E5"/>
    <w:rsid w:val="00137829"/>
    <w:rsid w:val="0013799D"/>
    <w:rsid w:val="00137CBB"/>
    <w:rsid w:val="0014019B"/>
    <w:rsid w:val="00140262"/>
    <w:rsid w:val="001407EC"/>
    <w:rsid w:val="001408BD"/>
    <w:rsid w:val="001409C8"/>
    <w:rsid w:val="00140AE9"/>
    <w:rsid w:val="00140B0D"/>
    <w:rsid w:val="00140E48"/>
    <w:rsid w:val="001418BB"/>
    <w:rsid w:val="00141C8C"/>
    <w:rsid w:val="00141D52"/>
    <w:rsid w:val="00141F9F"/>
    <w:rsid w:val="00142085"/>
    <w:rsid w:val="001422E5"/>
    <w:rsid w:val="001429E5"/>
    <w:rsid w:val="00142AFE"/>
    <w:rsid w:val="00142C15"/>
    <w:rsid w:val="00142C6C"/>
    <w:rsid w:val="00142DFF"/>
    <w:rsid w:val="00142E13"/>
    <w:rsid w:val="0014324A"/>
    <w:rsid w:val="00143419"/>
    <w:rsid w:val="0014351C"/>
    <w:rsid w:val="0014395E"/>
    <w:rsid w:val="00143981"/>
    <w:rsid w:val="001439C8"/>
    <w:rsid w:val="00143B42"/>
    <w:rsid w:val="00143CD8"/>
    <w:rsid w:val="00143D7A"/>
    <w:rsid w:val="00143D8F"/>
    <w:rsid w:val="00144079"/>
    <w:rsid w:val="00144226"/>
    <w:rsid w:val="001443D1"/>
    <w:rsid w:val="00144714"/>
    <w:rsid w:val="00144766"/>
    <w:rsid w:val="001447E1"/>
    <w:rsid w:val="00144849"/>
    <w:rsid w:val="00144AE7"/>
    <w:rsid w:val="00144E1A"/>
    <w:rsid w:val="00144ECC"/>
    <w:rsid w:val="00145386"/>
    <w:rsid w:val="00145711"/>
    <w:rsid w:val="0014576E"/>
    <w:rsid w:val="001457F6"/>
    <w:rsid w:val="001459D7"/>
    <w:rsid w:val="00145BB5"/>
    <w:rsid w:val="00146068"/>
    <w:rsid w:val="00146953"/>
    <w:rsid w:val="00146CDE"/>
    <w:rsid w:val="0014701F"/>
    <w:rsid w:val="001470F1"/>
    <w:rsid w:val="0014721C"/>
    <w:rsid w:val="001474AE"/>
    <w:rsid w:val="001474D5"/>
    <w:rsid w:val="001479B7"/>
    <w:rsid w:val="00147A15"/>
    <w:rsid w:val="00147B75"/>
    <w:rsid w:val="00147B9C"/>
    <w:rsid w:val="00147E37"/>
    <w:rsid w:val="00147EC2"/>
    <w:rsid w:val="00147FC8"/>
    <w:rsid w:val="00150172"/>
    <w:rsid w:val="001501A0"/>
    <w:rsid w:val="00150BC2"/>
    <w:rsid w:val="001517BA"/>
    <w:rsid w:val="00151C40"/>
    <w:rsid w:val="00151DB1"/>
    <w:rsid w:val="001522A3"/>
    <w:rsid w:val="0015253B"/>
    <w:rsid w:val="00152729"/>
    <w:rsid w:val="00152AE1"/>
    <w:rsid w:val="00152B7A"/>
    <w:rsid w:val="00152DA7"/>
    <w:rsid w:val="00152F06"/>
    <w:rsid w:val="00152F61"/>
    <w:rsid w:val="001530F8"/>
    <w:rsid w:val="00153334"/>
    <w:rsid w:val="0015375B"/>
    <w:rsid w:val="0015388E"/>
    <w:rsid w:val="001538C9"/>
    <w:rsid w:val="00153929"/>
    <w:rsid w:val="00153CFC"/>
    <w:rsid w:val="00153FD1"/>
    <w:rsid w:val="00153FDB"/>
    <w:rsid w:val="001540E8"/>
    <w:rsid w:val="001541A8"/>
    <w:rsid w:val="00154470"/>
    <w:rsid w:val="001544A7"/>
    <w:rsid w:val="00154503"/>
    <w:rsid w:val="0015452B"/>
    <w:rsid w:val="0015482C"/>
    <w:rsid w:val="00154941"/>
    <w:rsid w:val="00154BF5"/>
    <w:rsid w:val="00154C0E"/>
    <w:rsid w:val="00154F44"/>
    <w:rsid w:val="001558FB"/>
    <w:rsid w:val="00155B6F"/>
    <w:rsid w:val="001561BB"/>
    <w:rsid w:val="001562D9"/>
    <w:rsid w:val="0015661D"/>
    <w:rsid w:val="001568CE"/>
    <w:rsid w:val="00156F4A"/>
    <w:rsid w:val="001572EF"/>
    <w:rsid w:val="0015749F"/>
    <w:rsid w:val="0015763B"/>
    <w:rsid w:val="00157679"/>
    <w:rsid w:val="00157B2E"/>
    <w:rsid w:val="00157B77"/>
    <w:rsid w:val="00157C65"/>
    <w:rsid w:val="00157E61"/>
    <w:rsid w:val="00157E78"/>
    <w:rsid w:val="00157EF9"/>
    <w:rsid w:val="001601B6"/>
    <w:rsid w:val="001601C2"/>
    <w:rsid w:val="00160387"/>
    <w:rsid w:val="00160BA8"/>
    <w:rsid w:val="00160ED4"/>
    <w:rsid w:val="00160ED7"/>
    <w:rsid w:val="001611EE"/>
    <w:rsid w:val="00161357"/>
    <w:rsid w:val="001618FF"/>
    <w:rsid w:val="001619E0"/>
    <w:rsid w:val="00161E60"/>
    <w:rsid w:val="00162B86"/>
    <w:rsid w:val="00162E29"/>
    <w:rsid w:val="0016301C"/>
    <w:rsid w:val="0016310E"/>
    <w:rsid w:val="0016334C"/>
    <w:rsid w:val="001633CB"/>
    <w:rsid w:val="00163419"/>
    <w:rsid w:val="00163536"/>
    <w:rsid w:val="001636A7"/>
    <w:rsid w:val="0016394C"/>
    <w:rsid w:val="00163D85"/>
    <w:rsid w:val="00163E14"/>
    <w:rsid w:val="00164055"/>
    <w:rsid w:val="0016453D"/>
    <w:rsid w:val="00164A4A"/>
    <w:rsid w:val="00164B4C"/>
    <w:rsid w:val="00164D40"/>
    <w:rsid w:val="00164E82"/>
    <w:rsid w:val="0016502A"/>
    <w:rsid w:val="0016509E"/>
    <w:rsid w:val="0016556E"/>
    <w:rsid w:val="00165678"/>
    <w:rsid w:val="00165754"/>
    <w:rsid w:val="0016579F"/>
    <w:rsid w:val="001658FA"/>
    <w:rsid w:val="00165C92"/>
    <w:rsid w:val="00165D74"/>
    <w:rsid w:val="001664DC"/>
    <w:rsid w:val="00166A12"/>
    <w:rsid w:val="00166B17"/>
    <w:rsid w:val="00166FEF"/>
    <w:rsid w:val="00167413"/>
    <w:rsid w:val="001676F4"/>
    <w:rsid w:val="00167865"/>
    <w:rsid w:val="00170055"/>
    <w:rsid w:val="001700AE"/>
    <w:rsid w:val="00170713"/>
    <w:rsid w:val="00170C1E"/>
    <w:rsid w:val="00170D82"/>
    <w:rsid w:val="00170F85"/>
    <w:rsid w:val="0017107F"/>
    <w:rsid w:val="001710D0"/>
    <w:rsid w:val="001713DA"/>
    <w:rsid w:val="00171553"/>
    <w:rsid w:val="001715D8"/>
    <w:rsid w:val="00171798"/>
    <w:rsid w:val="00171FD1"/>
    <w:rsid w:val="00172031"/>
    <w:rsid w:val="00172DA4"/>
    <w:rsid w:val="00172E50"/>
    <w:rsid w:val="00173870"/>
    <w:rsid w:val="001739C0"/>
    <w:rsid w:val="00173F6E"/>
    <w:rsid w:val="001748A0"/>
    <w:rsid w:val="001749E0"/>
    <w:rsid w:val="00175017"/>
    <w:rsid w:val="001756B6"/>
    <w:rsid w:val="0017570D"/>
    <w:rsid w:val="00175826"/>
    <w:rsid w:val="0017593D"/>
    <w:rsid w:val="00175B81"/>
    <w:rsid w:val="00175C26"/>
    <w:rsid w:val="00175CE1"/>
    <w:rsid w:val="00175E2D"/>
    <w:rsid w:val="0017621C"/>
    <w:rsid w:val="00176238"/>
    <w:rsid w:val="00176368"/>
    <w:rsid w:val="00176520"/>
    <w:rsid w:val="0017662A"/>
    <w:rsid w:val="0017673D"/>
    <w:rsid w:val="00176A24"/>
    <w:rsid w:val="00176DBD"/>
    <w:rsid w:val="00176DF9"/>
    <w:rsid w:val="00176FE8"/>
    <w:rsid w:val="0017720A"/>
    <w:rsid w:val="00177415"/>
    <w:rsid w:val="00177A69"/>
    <w:rsid w:val="00177AC3"/>
    <w:rsid w:val="00177B82"/>
    <w:rsid w:val="00177CEC"/>
    <w:rsid w:val="00180234"/>
    <w:rsid w:val="00180284"/>
    <w:rsid w:val="00180438"/>
    <w:rsid w:val="001805C5"/>
    <w:rsid w:val="0018071B"/>
    <w:rsid w:val="001811ED"/>
    <w:rsid w:val="0018138B"/>
    <w:rsid w:val="0018157F"/>
    <w:rsid w:val="00181B84"/>
    <w:rsid w:val="00182066"/>
    <w:rsid w:val="00182150"/>
    <w:rsid w:val="0018245A"/>
    <w:rsid w:val="00182759"/>
    <w:rsid w:val="0018278E"/>
    <w:rsid w:val="001828C0"/>
    <w:rsid w:val="0018296A"/>
    <w:rsid w:val="00182986"/>
    <w:rsid w:val="001831A9"/>
    <w:rsid w:val="00183265"/>
    <w:rsid w:val="00183DC3"/>
    <w:rsid w:val="00183F0D"/>
    <w:rsid w:val="0018400C"/>
    <w:rsid w:val="001843D5"/>
    <w:rsid w:val="00184D8A"/>
    <w:rsid w:val="00184FE9"/>
    <w:rsid w:val="00185004"/>
    <w:rsid w:val="001856A2"/>
    <w:rsid w:val="0018593D"/>
    <w:rsid w:val="00185D75"/>
    <w:rsid w:val="00185F05"/>
    <w:rsid w:val="00185F4B"/>
    <w:rsid w:val="0018600C"/>
    <w:rsid w:val="00186036"/>
    <w:rsid w:val="00186164"/>
    <w:rsid w:val="0018616D"/>
    <w:rsid w:val="00186BD7"/>
    <w:rsid w:val="00186ECA"/>
    <w:rsid w:val="00187485"/>
    <w:rsid w:val="0018766D"/>
    <w:rsid w:val="00187860"/>
    <w:rsid w:val="00187A24"/>
    <w:rsid w:val="00187DCB"/>
    <w:rsid w:val="00190073"/>
    <w:rsid w:val="00190242"/>
    <w:rsid w:val="00190388"/>
    <w:rsid w:val="0019095F"/>
    <w:rsid w:val="0019097B"/>
    <w:rsid w:val="00190BD3"/>
    <w:rsid w:val="001911C7"/>
    <w:rsid w:val="001911F6"/>
    <w:rsid w:val="0019138F"/>
    <w:rsid w:val="001914DD"/>
    <w:rsid w:val="00191688"/>
    <w:rsid w:val="0019194F"/>
    <w:rsid w:val="00191D9C"/>
    <w:rsid w:val="00191DED"/>
    <w:rsid w:val="00192396"/>
    <w:rsid w:val="001924D8"/>
    <w:rsid w:val="00192738"/>
    <w:rsid w:val="00192793"/>
    <w:rsid w:val="001927CE"/>
    <w:rsid w:val="001929A8"/>
    <w:rsid w:val="001932CF"/>
    <w:rsid w:val="00193B87"/>
    <w:rsid w:val="00193BEE"/>
    <w:rsid w:val="001942B8"/>
    <w:rsid w:val="00194390"/>
    <w:rsid w:val="00194471"/>
    <w:rsid w:val="00194BC7"/>
    <w:rsid w:val="00194C55"/>
    <w:rsid w:val="00194CF5"/>
    <w:rsid w:val="00194D05"/>
    <w:rsid w:val="0019502C"/>
    <w:rsid w:val="001952E8"/>
    <w:rsid w:val="001956F7"/>
    <w:rsid w:val="00195CB9"/>
    <w:rsid w:val="00195EAE"/>
    <w:rsid w:val="00195F00"/>
    <w:rsid w:val="00196016"/>
    <w:rsid w:val="00196165"/>
    <w:rsid w:val="00196393"/>
    <w:rsid w:val="00196430"/>
    <w:rsid w:val="00196667"/>
    <w:rsid w:val="001966C9"/>
    <w:rsid w:val="00197033"/>
    <w:rsid w:val="0019725F"/>
    <w:rsid w:val="0019748E"/>
    <w:rsid w:val="0019762D"/>
    <w:rsid w:val="0019768B"/>
    <w:rsid w:val="00197717"/>
    <w:rsid w:val="001977C0"/>
    <w:rsid w:val="00197879"/>
    <w:rsid w:val="00197B3B"/>
    <w:rsid w:val="00197E08"/>
    <w:rsid w:val="00197F7F"/>
    <w:rsid w:val="001A0211"/>
    <w:rsid w:val="001A039C"/>
    <w:rsid w:val="001A0501"/>
    <w:rsid w:val="001A05B1"/>
    <w:rsid w:val="001A0827"/>
    <w:rsid w:val="001A096E"/>
    <w:rsid w:val="001A0BD7"/>
    <w:rsid w:val="001A0EF8"/>
    <w:rsid w:val="001A13E9"/>
    <w:rsid w:val="001A150E"/>
    <w:rsid w:val="001A18D2"/>
    <w:rsid w:val="001A222E"/>
    <w:rsid w:val="001A245B"/>
    <w:rsid w:val="001A25AC"/>
    <w:rsid w:val="001A2605"/>
    <w:rsid w:val="001A26F4"/>
    <w:rsid w:val="001A2C90"/>
    <w:rsid w:val="001A32DE"/>
    <w:rsid w:val="001A375B"/>
    <w:rsid w:val="001A37A6"/>
    <w:rsid w:val="001A3AED"/>
    <w:rsid w:val="001A3C20"/>
    <w:rsid w:val="001A4197"/>
    <w:rsid w:val="001A4331"/>
    <w:rsid w:val="001A45A0"/>
    <w:rsid w:val="001A47F0"/>
    <w:rsid w:val="001A4963"/>
    <w:rsid w:val="001A4BB8"/>
    <w:rsid w:val="001A5021"/>
    <w:rsid w:val="001A5081"/>
    <w:rsid w:val="001A50A5"/>
    <w:rsid w:val="001A548E"/>
    <w:rsid w:val="001A5625"/>
    <w:rsid w:val="001A5C12"/>
    <w:rsid w:val="001A6012"/>
    <w:rsid w:val="001A617D"/>
    <w:rsid w:val="001A677B"/>
    <w:rsid w:val="001A683B"/>
    <w:rsid w:val="001A69F4"/>
    <w:rsid w:val="001A7616"/>
    <w:rsid w:val="001A788D"/>
    <w:rsid w:val="001A7B61"/>
    <w:rsid w:val="001A7F0C"/>
    <w:rsid w:val="001B0232"/>
    <w:rsid w:val="001B025E"/>
    <w:rsid w:val="001B0551"/>
    <w:rsid w:val="001B0693"/>
    <w:rsid w:val="001B0706"/>
    <w:rsid w:val="001B0807"/>
    <w:rsid w:val="001B0F9E"/>
    <w:rsid w:val="001B101F"/>
    <w:rsid w:val="001B136D"/>
    <w:rsid w:val="001B1442"/>
    <w:rsid w:val="001B1470"/>
    <w:rsid w:val="001B1C97"/>
    <w:rsid w:val="001B1F30"/>
    <w:rsid w:val="001B2026"/>
    <w:rsid w:val="001B2BCC"/>
    <w:rsid w:val="001B2EF9"/>
    <w:rsid w:val="001B318E"/>
    <w:rsid w:val="001B31CD"/>
    <w:rsid w:val="001B36B4"/>
    <w:rsid w:val="001B38B7"/>
    <w:rsid w:val="001B39AE"/>
    <w:rsid w:val="001B39BF"/>
    <w:rsid w:val="001B3B55"/>
    <w:rsid w:val="001B3F7F"/>
    <w:rsid w:val="001B411F"/>
    <w:rsid w:val="001B4653"/>
    <w:rsid w:val="001B4A22"/>
    <w:rsid w:val="001B4A40"/>
    <w:rsid w:val="001B4AC8"/>
    <w:rsid w:val="001B58BC"/>
    <w:rsid w:val="001B5D2C"/>
    <w:rsid w:val="001B5E7A"/>
    <w:rsid w:val="001B5EF5"/>
    <w:rsid w:val="001B60FF"/>
    <w:rsid w:val="001B6600"/>
    <w:rsid w:val="001B6912"/>
    <w:rsid w:val="001B6DAF"/>
    <w:rsid w:val="001B710B"/>
    <w:rsid w:val="001B76DE"/>
    <w:rsid w:val="001B7723"/>
    <w:rsid w:val="001B7979"/>
    <w:rsid w:val="001B7D5A"/>
    <w:rsid w:val="001B7FBD"/>
    <w:rsid w:val="001C013F"/>
    <w:rsid w:val="001C016D"/>
    <w:rsid w:val="001C01BB"/>
    <w:rsid w:val="001C03D1"/>
    <w:rsid w:val="001C092B"/>
    <w:rsid w:val="001C0AC9"/>
    <w:rsid w:val="001C0BB5"/>
    <w:rsid w:val="001C0ECA"/>
    <w:rsid w:val="001C15DE"/>
    <w:rsid w:val="001C1735"/>
    <w:rsid w:val="001C1769"/>
    <w:rsid w:val="001C1C28"/>
    <w:rsid w:val="001C2125"/>
    <w:rsid w:val="001C21A0"/>
    <w:rsid w:val="001C2208"/>
    <w:rsid w:val="001C224D"/>
    <w:rsid w:val="001C22ED"/>
    <w:rsid w:val="001C2301"/>
    <w:rsid w:val="001C24BB"/>
    <w:rsid w:val="001C29B8"/>
    <w:rsid w:val="001C29EF"/>
    <w:rsid w:val="001C2A75"/>
    <w:rsid w:val="001C2AE8"/>
    <w:rsid w:val="001C32C8"/>
    <w:rsid w:val="001C3683"/>
    <w:rsid w:val="001C37E7"/>
    <w:rsid w:val="001C4078"/>
    <w:rsid w:val="001C4169"/>
    <w:rsid w:val="001C4227"/>
    <w:rsid w:val="001C4284"/>
    <w:rsid w:val="001C4299"/>
    <w:rsid w:val="001C4379"/>
    <w:rsid w:val="001C43F5"/>
    <w:rsid w:val="001C4422"/>
    <w:rsid w:val="001C448E"/>
    <w:rsid w:val="001C44D3"/>
    <w:rsid w:val="001C4E2E"/>
    <w:rsid w:val="001C4FEA"/>
    <w:rsid w:val="001C5239"/>
    <w:rsid w:val="001C53DC"/>
    <w:rsid w:val="001C5501"/>
    <w:rsid w:val="001C58FF"/>
    <w:rsid w:val="001C591F"/>
    <w:rsid w:val="001C63D2"/>
    <w:rsid w:val="001C6497"/>
    <w:rsid w:val="001C6526"/>
    <w:rsid w:val="001C6613"/>
    <w:rsid w:val="001C6804"/>
    <w:rsid w:val="001C6A87"/>
    <w:rsid w:val="001C6B4E"/>
    <w:rsid w:val="001C6E3A"/>
    <w:rsid w:val="001C7078"/>
    <w:rsid w:val="001C709B"/>
    <w:rsid w:val="001C7813"/>
    <w:rsid w:val="001C7E23"/>
    <w:rsid w:val="001C7E9C"/>
    <w:rsid w:val="001D037E"/>
    <w:rsid w:val="001D091D"/>
    <w:rsid w:val="001D123A"/>
    <w:rsid w:val="001D1330"/>
    <w:rsid w:val="001D1792"/>
    <w:rsid w:val="001D1C56"/>
    <w:rsid w:val="001D1DF4"/>
    <w:rsid w:val="001D2509"/>
    <w:rsid w:val="001D2942"/>
    <w:rsid w:val="001D2DA8"/>
    <w:rsid w:val="001D3116"/>
    <w:rsid w:val="001D3185"/>
    <w:rsid w:val="001D347F"/>
    <w:rsid w:val="001D354F"/>
    <w:rsid w:val="001D3626"/>
    <w:rsid w:val="001D3975"/>
    <w:rsid w:val="001D3A9A"/>
    <w:rsid w:val="001D3B9E"/>
    <w:rsid w:val="001D3E83"/>
    <w:rsid w:val="001D3F6F"/>
    <w:rsid w:val="001D4089"/>
    <w:rsid w:val="001D44B2"/>
    <w:rsid w:val="001D4A29"/>
    <w:rsid w:val="001D4BAF"/>
    <w:rsid w:val="001D4F9A"/>
    <w:rsid w:val="001D508F"/>
    <w:rsid w:val="001D5114"/>
    <w:rsid w:val="001D55F2"/>
    <w:rsid w:val="001D5C0F"/>
    <w:rsid w:val="001D5F7D"/>
    <w:rsid w:val="001D6223"/>
    <w:rsid w:val="001D6295"/>
    <w:rsid w:val="001D64ED"/>
    <w:rsid w:val="001D6553"/>
    <w:rsid w:val="001D6569"/>
    <w:rsid w:val="001D65FF"/>
    <w:rsid w:val="001D686B"/>
    <w:rsid w:val="001D68CD"/>
    <w:rsid w:val="001D69FE"/>
    <w:rsid w:val="001D70F5"/>
    <w:rsid w:val="001D729D"/>
    <w:rsid w:val="001D74DB"/>
    <w:rsid w:val="001D7B76"/>
    <w:rsid w:val="001D7D1D"/>
    <w:rsid w:val="001D7F87"/>
    <w:rsid w:val="001E0190"/>
    <w:rsid w:val="001E0734"/>
    <w:rsid w:val="001E0ACF"/>
    <w:rsid w:val="001E0ADE"/>
    <w:rsid w:val="001E1098"/>
    <w:rsid w:val="001E10BE"/>
    <w:rsid w:val="001E1443"/>
    <w:rsid w:val="001E1871"/>
    <w:rsid w:val="001E1E96"/>
    <w:rsid w:val="001E21D6"/>
    <w:rsid w:val="001E24D4"/>
    <w:rsid w:val="001E25C4"/>
    <w:rsid w:val="001E2E6F"/>
    <w:rsid w:val="001E3511"/>
    <w:rsid w:val="001E3642"/>
    <w:rsid w:val="001E3B7C"/>
    <w:rsid w:val="001E3C67"/>
    <w:rsid w:val="001E3DBD"/>
    <w:rsid w:val="001E4751"/>
    <w:rsid w:val="001E4938"/>
    <w:rsid w:val="001E4952"/>
    <w:rsid w:val="001E4CD8"/>
    <w:rsid w:val="001E4FB6"/>
    <w:rsid w:val="001E53A9"/>
    <w:rsid w:val="001E54E5"/>
    <w:rsid w:val="001E55D5"/>
    <w:rsid w:val="001E5672"/>
    <w:rsid w:val="001E57CE"/>
    <w:rsid w:val="001E589C"/>
    <w:rsid w:val="001E6056"/>
    <w:rsid w:val="001E6920"/>
    <w:rsid w:val="001E693A"/>
    <w:rsid w:val="001E6EC8"/>
    <w:rsid w:val="001E71AE"/>
    <w:rsid w:val="001E74C1"/>
    <w:rsid w:val="001E78C0"/>
    <w:rsid w:val="001E7905"/>
    <w:rsid w:val="001F0092"/>
    <w:rsid w:val="001F0190"/>
    <w:rsid w:val="001F0285"/>
    <w:rsid w:val="001F03D3"/>
    <w:rsid w:val="001F05FC"/>
    <w:rsid w:val="001F0663"/>
    <w:rsid w:val="001F0831"/>
    <w:rsid w:val="001F0858"/>
    <w:rsid w:val="001F0883"/>
    <w:rsid w:val="001F08A4"/>
    <w:rsid w:val="001F0A0A"/>
    <w:rsid w:val="001F0A47"/>
    <w:rsid w:val="001F0B61"/>
    <w:rsid w:val="001F0DCF"/>
    <w:rsid w:val="001F10B4"/>
    <w:rsid w:val="001F11E2"/>
    <w:rsid w:val="001F141F"/>
    <w:rsid w:val="001F14F2"/>
    <w:rsid w:val="001F1537"/>
    <w:rsid w:val="001F16B9"/>
    <w:rsid w:val="001F1BAB"/>
    <w:rsid w:val="001F1BBE"/>
    <w:rsid w:val="001F1EEE"/>
    <w:rsid w:val="001F203C"/>
    <w:rsid w:val="001F20D7"/>
    <w:rsid w:val="001F2108"/>
    <w:rsid w:val="001F221D"/>
    <w:rsid w:val="001F2536"/>
    <w:rsid w:val="001F2732"/>
    <w:rsid w:val="001F2A4D"/>
    <w:rsid w:val="001F2BD3"/>
    <w:rsid w:val="001F2EA1"/>
    <w:rsid w:val="001F337E"/>
    <w:rsid w:val="001F353A"/>
    <w:rsid w:val="001F3603"/>
    <w:rsid w:val="001F386B"/>
    <w:rsid w:val="001F3D89"/>
    <w:rsid w:val="001F4052"/>
    <w:rsid w:val="001F4435"/>
    <w:rsid w:val="001F49C3"/>
    <w:rsid w:val="001F4A20"/>
    <w:rsid w:val="001F4FA9"/>
    <w:rsid w:val="001F5225"/>
    <w:rsid w:val="001F548A"/>
    <w:rsid w:val="001F56FF"/>
    <w:rsid w:val="001F579C"/>
    <w:rsid w:val="001F585F"/>
    <w:rsid w:val="001F58E7"/>
    <w:rsid w:val="001F5951"/>
    <w:rsid w:val="001F5C40"/>
    <w:rsid w:val="001F5D02"/>
    <w:rsid w:val="001F5D92"/>
    <w:rsid w:val="001F5F13"/>
    <w:rsid w:val="001F64C5"/>
    <w:rsid w:val="001F668A"/>
    <w:rsid w:val="001F68B2"/>
    <w:rsid w:val="001F6AB6"/>
    <w:rsid w:val="001F6D64"/>
    <w:rsid w:val="001F708D"/>
    <w:rsid w:val="001F765B"/>
    <w:rsid w:val="001F770A"/>
    <w:rsid w:val="001F7D8A"/>
    <w:rsid w:val="0020040E"/>
    <w:rsid w:val="002007C2"/>
    <w:rsid w:val="0020081B"/>
    <w:rsid w:val="00200A9D"/>
    <w:rsid w:val="00200B2E"/>
    <w:rsid w:val="0020103D"/>
    <w:rsid w:val="0020122B"/>
    <w:rsid w:val="00201324"/>
    <w:rsid w:val="00201329"/>
    <w:rsid w:val="0020135C"/>
    <w:rsid w:val="00201571"/>
    <w:rsid w:val="00201841"/>
    <w:rsid w:val="0020194C"/>
    <w:rsid w:val="0020205B"/>
    <w:rsid w:val="00202345"/>
    <w:rsid w:val="00202C45"/>
    <w:rsid w:val="00202E4A"/>
    <w:rsid w:val="00203011"/>
    <w:rsid w:val="002031FC"/>
    <w:rsid w:val="0020332E"/>
    <w:rsid w:val="00203733"/>
    <w:rsid w:val="0020390A"/>
    <w:rsid w:val="002041DB"/>
    <w:rsid w:val="0020460C"/>
    <w:rsid w:val="00204A36"/>
    <w:rsid w:val="00204E23"/>
    <w:rsid w:val="002053BB"/>
    <w:rsid w:val="00205472"/>
    <w:rsid w:val="00205553"/>
    <w:rsid w:val="00205763"/>
    <w:rsid w:val="002057B6"/>
    <w:rsid w:val="0020587F"/>
    <w:rsid w:val="002058AD"/>
    <w:rsid w:val="002059C8"/>
    <w:rsid w:val="00205B47"/>
    <w:rsid w:val="00206005"/>
    <w:rsid w:val="00206030"/>
    <w:rsid w:val="00206673"/>
    <w:rsid w:val="00206928"/>
    <w:rsid w:val="00206972"/>
    <w:rsid w:val="00206B69"/>
    <w:rsid w:val="00206C16"/>
    <w:rsid w:val="00206E6B"/>
    <w:rsid w:val="00206E82"/>
    <w:rsid w:val="0020726F"/>
    <w:rsid w:val="002072FE"/>
    <w:rsid w:val="002073CA"/>
    <w:rsid w:val="002075F1"/>
    <w:rsid w:val="002076FD"/>
    <w:rsid w:val="0020775A"/>
    <w:rsid w:val="0020777E"/>
    <w:rsid w:val="0020778C"/>
    <w:rsid w:val="00207D4E"/>
    <w:rsid w:val="00207ED2"/>
    <w:rsid w:val="00210464"/>
    <w:rsid w:val="002104A5"/>
    <w:rsid w:val="002104FF"/>
    <w:rsid w:val="002106A1"/>
    <w:rsid w:val="00210777"/>
    <w:rsid w:val="00210D74"/>
    <w:rsid w:val="00210F8B"/>
    <w:rsid w:val="00211046"/>
    <w:rsid w:val="002112B2"/>
    <w:rsid w:val="0021157A"/>
    <w:rsid w:val="002118A3"/>
    <w:rsid w:val="00211AE6"/>
    <w:rsid w:val="00211FE8"/>
    <w:rsid w:val="0021212D"/>
    <w:rsid w:val="002127AC"/>
    <w:rsid w:val="00212DA6"/>
    <w:rsid w:val="0021323B"/>
    <w:rsid w:val="00213289"/>
    <w:rsid w:val="002132C4"/>
    <w:rsid w:val="002132E4"/>
    <w:rsid w:val="00213574"/>
    <w:rsid w:val="002139D9"/>
    <w:rsid w:val="00213B45"/>
    <w:rsid w:val="00213C82"/>
    <w:rsid w:val="00214450"/>
    <w:rsid w:val="00214653"/>
    <w:rsid w:val="0021468B"/>
    <w:rsid w:val="002147CA"/>
    <w:rsid w:val="0021488D"/>
    <w:rsid w:val="002150AD"/>
    <w:rsid w:val="00215403"/>
    <w:rsid w:val="002154DF"/>
    <w:rsid w:val="00215671"/>
    <w:rsid w:val="002158A2"/>
    <w:rsid w:val="0021593F"/>
    <w:rsid w:val="00215AEB"/>
    <w:rsid w:val="00215CE4"/>
    <w:rsid w:val="00215E20"/>
    <w:rsid w:val="0021610D"/>
    <w:rsid w:val="00216394"/>
    <w:rsid w:val="002165C1"/>
    <w:rsid w:val="00216A8E"/>
    <w:rsid w:val="00216F6D"/>
    <w:rsid w:val="00217301"/>
    <w:rsid w:val="00217538"/>
    <w:rsid w:val="00217563"/>
    <w:rsid w:val="0021764E"/>
    <w:rsid w:val="002178C4"/>
    <w:rsid w:val="00217998"/>
    <w:rsid w:val="00217DA5"/>
    <w:rsid w:val="00217EC2"/>
    <w:rsid w:val="0022000A"/>
    <w:rsid w:val="002201D2"/>
    <w:rsid w:val="00220268"/>
    <w:rsid w:val="00220B8F"/>
    <w:rsid w:val="00220BE6"/>
    <w:rsid w:val="00220ED6"/>
    <w:rsid w:val="00221619"/>
    <w:rsid w:val="00221747"/>
    <w:rsid w:val="00221FB0"/>
    <w:rsid w:val="0022236B"/>
    <w:rsid w:val="00222411"/>
    <w:rsid w:val="0022253A"/>
    <w:rsid w:val="00222618"/>
    <w:rsid w:val="00222A0E"/>
    <w:rsid w:val="00222ACC"/>
    <w:rsid w:val="00222D23"/>
    <w:rsid w:val="002233A2"/>
    <w:rsid w:val="002236C9"/>
    <w:rsid w:val="00223B9B"/>
    <w:rsid w:val="00223E41"/>
    <w:rsid w:val="00223EC7"/>
    <w:rsid w:val="002240AD"/>
    <w:rsid w:val="002241F7"/>
    <w:rsid w:val="00224234"/>
    <w:rsid w:val="002242F0"/>
    <w:rsid w:val="0022452B"/>
    <w:rsid w:val="00224EDC"/>
    <w:rsid w:val="00224F1D"/>
    <w:rsid w:val="0022504C"/>
    <w:rsid w:val="00225970"/>
    <w:rsid w:val="00225CB2"/>
    <w:rsid w:val="00225CB6"/>
    <w:rsid w:val="002262A7"/>
    <w:rsid w:val="002263FD"/>
    <w:rsid w:val="002264C8"/>
    <w:rsid w:val="00226655"/>
    <w:rsid w:val="0022698D"/>
    <w:rsid w:val="00226FFC"/>
    <w:rsid w:val="00227B32"/>
    <w:rsid w:val="0023007D"/>
    <w:rsid w:val="002302F5"/>
    <w:rsid w:val="00230403"/>
    <w:rsid w:val="00230478"/>
    <w:rsid w:val="0023084B"/>
    <w:rsid w:val="002309A9"/>
    <w:rsid w:val="00231311"/>
    <w:rsid w:val="0023151E"/>
    <w:rsid w:val="00231F4A"/>
    <w:rsid w:val="0023219B"/>
    <w:rsid w:val="0023279B"/>
    <w:rsid w:val="0023282F"/>
    <w:rsid w:val="00232BD3"/>
    <w:rsid w:val="00232D92"/>
    <w:rsid w:val="00232E2E"/>
    <w:rsid w:val="00232E42"/>
    <w:rsid w:val="00232F0D"/>
    <w:rsid w:val="00232F9D"/>
    <w:rsid w:val="00233827"/>
    <w:rsid w:val="00233EB7"/>
    <w:rsid w:val="00233F42"/>
    <w:rsid w:val="002340C7"/>
    <w:rsid w:val="00234272"/>
    <w:rsid w:val="00234491"/>
    <w:rsid w:val="002347C3"/>
    <w:rsid w:val="00234809"/>
    <w:rsid w:val="00234856"/>
    <w:rsid w:val="00234888"/>
    <w:rsid w:val="00235450"/>
    <w:rsid w:val="002359C3"/>
    <w:rsid w:val="00235ABC"/>
    <w:rsid w:val="00235B29"/>
    <w:rsid w:val="00235C2D"/>
    <w:rsid w:val="00235CBD"/>
    <w:rsid w:val="00235F11"/>
    <w:rsid w:val="00236094"/>
    <w:rsid w:val="0023663D"/>
    <w:rsid w:val="00236737"/>
    <w:rsid w:val="00236778"/>
    <w:rsid w:val="002369FE"/>
    <w:rsid w:val="00236ABC"/>
    <w:rsid w:val="00236AC3"/>
    <w:rsid w:val="00236B46"/>
    <w:rsid w:val="00236C82"/>
    <w:rsid w:val="00236E1C"/>
    <w:rsid w:val="00236F25"/>
    <w:rsid w:val="0023749F"/>
    <w:rsid w:val="002374A8"/>
    <w:rsid w:val="002374F6"/>
    <w:rsid w:val="002375F5"/>
    <w:rsid w:val="0023766E"/>
    <w:rsid w:val="00237BD5"/>
    <w:rsid w:val="00237D72"/>
    <w:rsid w:val="00237EDD"/>
    <w:rsid w:val="0024009F"/>
    <w:rsid w:val="00240237"/>
    <w:rsid w:val="002406E1"/>
    <w:rsid w:val="00240858"/>
    <w:rsid w:val="002408BA"/>
    <w:rsid w:val="00240AE1"/>
    <w:rsid w:val="00240AF6"/>
    <w:rsid w:val="00240ED3"/>
    <w:rsid w:val="002412A2"/>
    <w:rsid w:val="00241740"/>
    <w:rsid w:val="00241810"/>
    <w:rsid w:val="00241BF5"/>
    <w:rsid w:val="00241D81"/>
    <w:rsid w:val="0024216A"/>
    <w:rsid w:val="00242AB5"/>
    <w:rsid w:val="00242AFB"/>
    <w:rsid w:val="00242CFC"/>
    <w:rsid w:val="00242E04"/>
    <w:rsid w:val="002430F9"/>
    <w:rsid w:val="002432E0"/>
    <w:rsid w:val="002435E0"/>
    <w:rsid w:val="00243622"/>
    <w:rsid w:val="002436B2"/>
    <w:rsid w:val="00243841"/>
    <w:rsid w:val="00243BC0"/>
    <w:rsid w:val="00243D2B"/>
    <w:rsid w:val="00243DF5"/>
    <w:rsid w:val="00243E8D"/>
    <w:rsid w:val="002440DB"/>
    <w:rsid w:val="00244224"/>
    <w:rsid w:val="00244968"/>
    <w:rsid w:val="00244B6B"/>
    <w:rsid w:val="002454C8"/>
    <w:rsid w:val="00245790"/>
    <w:rsid w:val="00245971"/>
    <w:rsid w:val="00245B39"/>
    <w:rsid w:val="00245CE9"/>
    <w:rsid w:val="00245E00"/>
    <w:rsid w:val="00246012"/>
    <w:rsid w:val="0024699C"/>
    <w:rsid w:val="00247226"/>
    <w:rsid w:val="00247B52"/>
    <w:rsid w:val="00247E49"/>
    <w:rsid w:val="00247EB2"/>
    <w:rsid w:val="00250568"/>
    <w:rsid w:val="002507C7"/>
    <w:rsid w:val="0025089A"/>
    <w:rsid w:val="002511AF"/>
    <w:rsid w:val="00251464"/>
    <w:rsid w:val="0025160C"/>
    <w:rsid w:val="0025170C"/>
    <w:rsid w:val="00251AF9"/>
    <w:rsid w:val="00251BF4"/>
    <w:rsid w:val="00252146"/>
    <w:rsid w:val="0025248A"/>
    <w:rsid w:val="002525B9"/>
    <w:rsid w:val="00252B3D"/>
    <w:rsid w:val="00252BA5"/>
    <w:rsid w:val="00252CCB"/>
    <w:rsid w:val="00253077"/>
    <w:rsid w:val="00253368"/>
    <w:rsid w:val="0025340A"/>
    <w:rsid w:val="00253426"/>
    <w:rsid w:val="00253496"/>
    <w:rsid w:val="00253752"/>
    <w:rsid w:val="00253DF7"/>
    <w:rsid w:val="002544FC"/>
    <w:rsid w:val="00254517"/>
    <w:rsid w:val="00254625"/>
    <w:rsid w:val="00254943"/>
    <w:rsid w:val="00254A01"/>
    <w:rsid w:val="00254AB4"/>
    <w:rsid w:val="00254BE2"/>
    <w:rsid w:val="00254CA1"/>
    <w:rsid w:val="00254D73"/>
    <w:rsid w:val="00254DE3"/>
    <w:rsid w:val="0025505F"/>
    <w:rsid w:val="002550FF"/>
    <w:rsid w:val="0025514F"/>
    <w:rsid w:val="0025523C"/>
    <w:rsid w:val="0025579D"/>
    <w:rsid w:val="00255841"/>
    <w:rsid w:val="00255D7F"/>
    <w:rsid w:val="00255DD3"/>
    <w:rsid w:val="00255ECB"/>
    <w:rsid w:val="00256057"/>
    <w:rsid w:val="002560F7"/>
    <w:rsid w:val="00256680"/>
    <w:rsid w:val="002568FE"/>
    <w:rsid w:val="00256912"/>
    <w:rsid w:val="00256AF9"/>
    <w:rsid w:val="00256B30"/>
    <w:rsid w:val="00257110"/>
    <w:rsid w:val="0025775A"/>
    <w:rsid w:val="0025788D"/>
    <w:rsid w:val="002578D4"/>
    <w:rsid w:val="002578E6"/>
    <w:rsid w:val="002579C1"/>
    <w:rsid w:val="00257C4B"/>
    <w:rsid w:val="00257F1E"/>
    <w:rsid w:val="0026001D"/>
    <w:rsid w:val="00260060"/>
    <w:rsid w:val="002604DA"/>
    <w:rsid w:val="00260683"/>
    <w:rsid w:val="00260781"/>
    <w:rsid w:val="00260992"/>
    <w:rsid w:val="00260A76"/>
    <w:rsid w:val="00260B9B"/>
    <w:rsid w:val="00260FC1"/>
    <w:rsid w:val="002611D2"/>
    <w:rsid w:val="002614DA"/>
    <w:rsid w:val="0026176B"/>
    <w:rsid w:val="00261B86"/>
    <w:rsid w:val="00261BDD"/>
    <w:rsid w:val="00261C51"/>
    <w:rsid w:val="00261CBB"/>
    <w:rsid w:val="00261DCD"/>
    <w:rsid w:val="00261FAB"/>
    <w:rsid w:val="0026285F"/>
    <w:rsid w:val="00262B48"/>
    <w:rsid w:val="00262E05"/>
    <w:rsid w:val="00262E50"/>
    <w:rsid w:val="00262E69"/>
    <w:rsid w:val="0026344D"/>
    <w:rsid w:val="002635A1"/>
    <w:rsid w:val="00263646"/>
    <w:rsid w:val="0026369F"/>
    <w:rsid w:val="002636AB"/>
    <w:rsid w:val="0026373B"/>
    <w:rsid w:val="00263BE7"/>
    <w:rsid w:val="00263D1D"/>
    <w:rsid w:val="00263EB4"/>
    <w:rsid w:val="00263F02"/>
    <w:rsid w:val="002642F5"/>
    <w:rsid w:val="00264677"/>
    <w:rsid w:val="00264843"/>
    <w:rsid w:val="00264A62"/>
    <w:rsid w:val="00264C23"/>
    <w:rsid w:val="00264FC8"/>
    <w:rsid w:val="00265045"/>
    <w:rsid w:val="00265096"/>
    <w:rsid w:val="00265534"/>
    <w:rsid w:val="00265581"/>
    <w:rsid w:val="00265791"/>
    <w:rsid w:val="0026589E"/>
    <w:rsid w:val="002659C1"/>
    <w:rsid w:val="00265C63"/>
    <w:rsid w:val="002662BA"/>
    <w:rsid w:val="0026667A"/>
    <w:rsid w:val="00266EB3"/>
    <w:rsid w:val="00267693"/>
    <w:rsid w:val="00267CB6"/>
    <w:rsid w:val="00267EF8"/>
    <w:rsid w:val="00267F7F"/>
    <w:rsid w:val="002700CF"/>
    <w:rsid w:val="002702B8"/>
    <w:rsid w:val="00270AC9"/>
    <w:rsid w:val="00270D4C"/>
    <w:rsid w:val="00270EB8"/>
    <w:rsid w:val="002710CD"/>
    <w:rsid w:val="002717B2"/>
    <w:rsid w:val="00271B90"/>
    <w:rsid w:val="00271BC9"/>
    <w:rsid w:val="00272039"/>
    <w:rsid w:val="00272184"/>
    <w:rsid w:val="002721CC"/>
    <w:rsid w:val="00272283"/>
    <w:rsid w:val="00272420"/>
    <w:rsid w:val="0027244F"/>
    <w:rsid w:val="00272A65"/>
    <w:rsid w:val="00272B1F"/>
    <w:rsid w:val="0027300A"/>
    <w:rsid w:val="00273270"/>
    <w:rsid w:val="0027342D"/>
    <w:rsid w:val="002734C2"/>
    <w:rsid w:val="002735B8"/>
    <w:rsid w:val="00273651"/>
    <w:rsid w:val="0027369B"/>
    <w:rsid w:val="0027393A"/>
    <w:rsid w:val="00273CD4"/>
    <w:rsid w:val="00273DB4"/>
    <w:rsid w:val="00273FD5"/>
    <w:rsid w:val="00273FDB"/>
    <w:rsid w:val="0027408C"/>
    <w:rsid w:val="0027412D"/>
    <w:rsid w:val="002741D1"/>
    <w:rsid w:val="002745A4"/>
    <w:rsid w:val="002745CE"/>
    <w:rsid w:val="0027492F"/>
    <w:rsid w:val="00274A49"/>
    <w:rsid w:val="00274A73"/>
    <w:rsid w:val="00274AEB"/>
    <w:rsid w:val="00274F3B"/>
    <w:rsid w:val="002753C1"/>
    <w:rsid w:val="0027560B"/>
    <w:rsid w:val="00275624"/>
    <w:rsid w:val="0027562D"/>
    <w:rsid w:val="00275763"/>
    <w:rsid w:val="0027598E"/>
    <w:rsid w:val="00275B33"/>
    <w:rsid w:val="00275BCE"/>
    <w:rsid w:val="002760B0"/>
    <w:rsid w:val="00276160"/>
    <w:rsid w:val="0027632F"/>
    <w:rsid w:val="002766CD"/>
    <w:rsid w:val="0027678A"/>
    <w:rsid w:val="002770AD"/>
    <w:rsid w:val="00277171"/>
    <w:rsid w:val="00277197"/>
    <w:rsid w:val="00277200"/>
    <w:rsid w:val="002779C6"/>
    <w:rsid w:val="00277B24"/>
    <w:rsid w:val="00277B3D"/>
    <w:rsid w:val="00277BAB"/>
    <w:rsid w:val="0028019D"/>
    <w:rsid w:val="0028044C"/>
    <w:rsid w:val="00280468"/>
    <w:rsid w:val="0028048B"/>
    <w:rsid w:val="0028095F"/>
    <w:rsid w:val="0028110C"/>
    <w:rsid w:val="0028111A"/>
    <w:rsid w:val="0028125D"/>
    <w:rsid w:val="002815F0"/>
    <w:rsid w:val="0028165D"/>
    <w:rsid w:val="002817EC"/>
    <w:rsid w:val="00281AC9"/>
    <w:rsid w:val="00281B12"/>
    <w:rsid w:val="00281F41"/>
    <w:rsid w:val="00281F5E"/>
    <w:rsid w:val="002821EA"/>
    <w:rsid w:val="00282459"/>
    <w:rsid w:val="00282676"/>
    <w:rsid w:val="00282758"/>
    <w:rsid w:val="00282C83"/>
    <w:rsid w:val="00283591"/>
    <w:rsid w:val="00283592"/>
    <w:rsid w:val="0028363C"/>
    <w:rsid w:val="002838E0"/>
    <w:rsid w:val="00283A05"/>
    <w:rsid w:val="00283A4E"/>
    <w:rsid w:val="00283E4F"/>
    <w:rsid w:val="00283FA3"/>
    <w:rsid w:val="00284116"/>
    <w:rsid w:val="0028443C"/>
    <w:rsid w:val="002845AC"/>
    <w:rsid w:val="00284B07"/>
    <w:rsid w:val="00285211"/>
    <w:rsid w:val="002855B4"/>
    <w:rsid w:val="00285A5B"/>
    <w:rsid w:val="00285AFE"/>
    <w:rsid w:val="00285C44"/>
    <w:rsid w:val="00285E6C"/>
    <w:rsid w:val="00285F04"/>
    <w:rsid w:val="00285F2D"/>
    <w:rsid w:val="00286C19"/>
    <w:rsid w:val="00286EEC"/>
    <w:rsid w:val="00287075"/>
    <w:rsid w:val="00287146"/>
    <w:rsid w:val="00287609"/>
    <w:rsid w:val="00287694"/>
    <w:rsid w:val="002878A6"/>
    <w:rsid w:val="002878B2"/>
    <w:rsid w:val="00287D08"/>
    <w:rsid w:val="00290136"/>
    <w:rsid w:val="0029046B"/>
    <w:rsid w:val="002905BE"/>
    <w:rsid w:val="002905D9"/>
    <w:rsid w:val="00290935"/>
    <w:rsid w:val="00290ABD"/>
    <w:rsid w:val="00290B54"/>
    <w:rsid w:val="00290E58"/>
    <w:rsid w:val="002913D6"/>
    <w:rsid w:val="002916ED"/>
    <w:rsid w:val="00291A64"/>
    <w:rsid w:val="00291BB4"/>
    <w:rsid w:val="002925DE"/>
    <w:rsid w:val="0029275C"/>
    <w:rsid w:val="0029283C"/>
    <w:rsid w:val="00292B78"/>
    <w:rsid w:val="00292C66"/>
    <w:rsid w:val="00293088"/>
    <w:rsid w:val="0029318B"/>
    <w:rsid w:val="00293463"/>
    <w:rsid w:val="00293664"/>
    <w:rsid w:val="00293680"/>
    <w:rsid w:val="00293B5E"/>
    <w:rsid w:val="002940DF"/>
    <w:rsid w:val="002942A8"/>
    <w:rsid w:val="0029457A"/>
    <w:rsid w:val="00294BC0"/>
    <w:rsid w:val="00294C41"/>
    <w:rsid w:val="0029505A"/>
    <w:rsid w:val="002950D7"/>
    <w:rsid w:val="002958B8"/>
    <w:rsid w:val="00295ECC"/>
    <w:rsid w:val="00295F12"/>
    <w:rsid w:val="00296569"/>
    <w:rsid w:val="00296613"/>
    <w:rsid w:val="002972FC"/>
    <w:rsid w:val="00297462"/>
    <w:rsid w:val="00297709"/>
    <w:rsid w:val="0029783E"/>
    <w:rsid w:val="00297AB8"/>
    <w:rsid w:val="00297CA9"/>
    <w:rsid w:val="00297EC6"/>
    <w:rsid w:val="002A0245"/>
    <w:rsid w:val="002A051C"/>
    <w:rsid w:val="002A055E"/>
    <w:rsid w:val="002A0AED"/>
    <w:rsid w:val="002A13AD"/>
    <w:rsid w:val="002A1729"/>
    <w:rsid w:val="002A1A28"/>
    <w:rsid w:val="002A1C45"/>
    <w:rsid w:val="002A1EFA"/>
    <w:rsid w:val="002A20D3"/>
    <w:rsid w:val="002A2101"/>
    <w:rsid w:val="002A2754"/>
    <w:rsid w:val="002A289B"/>
    <w:rsid w:val="002A307B"/>
    <w:rsid w:val="002A314B"/>
    <w:rsid w:val="002A33B6"/>
    <w:rsid w:val="002A3697"/>
    <w:rsid w:val="002A36DE"/>
    <w:rsid w:val="002A38CF"/>
    <w:rsid w:val="002A38F1"/>
    <w:rsid w:val="002A3CEF"/>
    <w:rsid w:val="002A3DA4"/>
    <w:rsid w:val="002A4235"/>
    <w:rsid w:val="002A4275"/>
    <w:rsid w:val="002A4339"/>
    <w:rsid w:val="002A4407"/>
    <w:rsid w:val="002A4489"/>
    <w:rsid w:val="002A46DB"/>
    <w:rsid w:val="002A4B40"/>
    <w:rsid w:val="002A4CF9"/>
    <w:rsid w:val="002A4DF9"/>
    <w:rsid w:val="002A4F1A"/>
    <w:rsid w:val="002A5358"/>
    <w:rsid w:val="002A539D"/>
    <w:rsid w:val="002A5562"/>
    <w:rsid w:val="002A5C06"/>
    <w:rsid w:val="002A5C89"/>
    <w:rsid w:val="002A5D8B"/>
    <w:rsid w:val="002A62D2"/>
    <w:rsid w:val="002A67CE"/>
    <w:rsid w:val="002A6819"/>
    <w:rsid w:val="002A681C"/>
    <w:rsid w:val="002A6829"/>
    <w:rsid w:val="002A68D6"/>
    <w:rsid w:val="002A6C11"/>
    <w:rsid w:val="002A6C41"/>
    <w:rsid w:val="002A6CDD"/>
    <w:rsid w:val="002A6FC7"/>
    <w:rsid w:val="002A7204"/>
    <w:rsid w:val="002A7217"/>
    <w:rsid w:val="002A76AD"/>
    <w:rsid w:val="002A783B"/>
    <w:rsid w:val="002A7AC5"/>
    <w:rsid w:val="002A7DF3"/>
    <w:rsid w:val="002B00B5"/>
    <w:rsid w:val="002B0426"/>
    <w:rsid w:val="002B06B4"/>
    <w:rsid w:val="002B07F4"/>
    <w:rsid w:val="002B08FD"/>
    <w:rsid w:val="002B0908"/>
    <w:rsid w:val="002B0CFA"/>
    <w:rsid w:val="002B0DEE"/>
    <w:rsid w:val="002B0E5C"/>
    <w:rsid w:val="002B121C"/>
    <w:rsid w:val="002B14FC"/>
    <w:rsid w:val="002B171F"/>
    <w:rsid w:val="002B1C2D"/>
    <w:rsid w:val="002B1DB7"/>
    <w:rsid w:val="002B1DE7"/>
    <w:rsid w:val="002B1F25"/>
    <w:rsid w:val="002B2044"/>
    <w:rsid w:val="002B2336"/>
    <w:rsid w:val="002B234F"/>
    <w:rsid w:val="002B2563"/>
    <w:rsid w:val="002B25C0"/>
    <w:rsid w:val="002B2C87"/>
    <w:rsid w:val="002B2E1A"/>
    <w:rsid w:val="002B2FCD"/>
    <w:rsid w:val="002B2FF1"/>
    <w:rsid w:val="002B32A8"/>
    <w:rsid w:val="002B3396"/>
    <w:rsid w:val="002B3565"/>
    <w:rsid w:val="002B38D0"/>
    <w:rsid w:val="002B3EB6"/>
    <w:rsid w:val="002B3F10"/>
    <w:rsid w:val="002B407B"/>
    <w:rsid w:val="002B407C"/>
    <w:rsid w:val="002B4CAF"/>
    <w:rsid w:val="002B4D4C"/>
    <w:rsid w:val="002B509A"/>
    <w:rsid w:val="002B51B8"/>
    <w:rsid w:val="002B553B"/>
    <w:rsid w:val="002B587D"/>
    <w:rsid w:val="002B58C3"/>
    <w:rsid w:val="002B5B0B"/>
    <w:rsid w:val="002B6524"/>
    <w:rsid w:val="002B67C1"/>
    <w:rsid w:val="002B6957"/>
    <w:rsid w:val="002B6A07"/>
    <w:rsid w:val="002B6AE7"/>
    <w:rsid w:val="002B6C6B"/>
    <w:rsid w:val="002B7008"/>
    <w:rsid w:val="002B7092"/>
    <w:rsid w:val="002B72F5"/>
    <w:rsid w:val="002B737D"/>
    <w:rsid w:val="002B76BC"/>
    <w:rsid w:val="002B77E1"/>
    <w:rsid w:val="002B780E"/>
    <w:rsid w:val="002B78F7"/>
    <w:rsid w:val="002B7AF2"/>
    <w:rsid w:val="002B7D49"/>
    <w:rsid w:val="002B7D71"/>
    <w:rsid w:val="002C008F"/>
    <w:rsid w:val="002C037A"/>
    <w:rsid w:val="002C043E"/>
    <w:rsid w:val="002C04C2"/>
    <w:rsid w:val="002C09A2"/>
    <w:rsid w:val="002C0E7A"/>
    <w:rsid w:val="002C129D"/>
    <w:rsid w:val="002C13EA"/>
    <w:rsid w:val="002C1547"/>
    <w:rsid w:val="002C20E4"/>
    <w:rsid w:val="002C210C"/>
    <w:rsid w:val="002C223F"/>
    <w:rsid w:val="002C25A0"/>
    <w:rsid w:val="002C2715"/>
    <w:rsid w:val="002C282D"/>
    <w:rsid w:val="002C296E"/>
    <w:rsid w:val="002C2B85"/>
    <w:rsid w:val="002C2CEC"/>
    <w:rsid w:val="002C2E8E"/>
    <w:rsid w:val="002C312B"/>
    <w:rsid w:val="002C321C"/>
    <w:rsid w:val="002C3384"/>
    <w:rsid w:val="002C34FA"/>
    <w:rsid w:val="002C3560"/>
    <w:rsid w:val="002C35FF"/>
    <w:rsid w:val="002C372B"/>
    <w:rsid w:val="002C3E39"/>
    <w:rsid w:val="002C3EA2"/>
    <w:rsid w:val="002C3EFD"/>
    <w:rsid w:val="002C3F1A"/>
    <w:rsid w:val="002C4CBF"/>
    <w:rsid w:val="002C4FD7"/>
    <w:rsid w:val="002C4FEB"/>
    <w:rsid w:val="002C5235"/>
    <w:rsid w:val="002C536C"/>
    <w:rsid w:val="002C54EB"/>
    <w:rsid w:val="002C555C"/>
    <w:rsid w:val="002C5995"/>
    <w:rsid w:val="002C5DB1"/>
    <w:rsid w:val="002C5F6C"/>
    <w:rsid w:val="002C6005"/>
    <w:rsid w:val="002C64F6"/>
    <w:rsid w:val="002C6693"/>
    <w:rsid w:val="002C6BCA"/>
    <w:rsid w:val="002C6BEE"/>
    <w:rsid w:val="002C6CC8"/>
    <w:rsid w:val="002C705E"/>
    <w:rsid w:val="002C7226"/>
    <w:rsid w:val="002C727B"/>
    <w:rsid w:val="002C729B"/>
    <w:rsid w:val="002C73EA"/>
    <w:rsid w:val="002C78B0"/>
    <w:rsid w:val="002C7A04"/>
    <w:rsid w:val="002C7C62"/>
    <w:rsid w:val="002C7C6D"/>
    <w:rsid w:val="002C7FEF"/>
    <w:rsid w:val="002D04B2"/>
    <w:rsid w:val="002D06AC"/>
    <w:rsid w:val="002D06F7"/>
    <w:rsid w:val="002D09BD"/>
    <w:rsid w:val="002D0A8B"/>
    <w:rsid w:val="002D0AEA"/>
    <w:rsid w:val="002D0B77"/>
    <w:rsid w:val="002D0C59"/>
    <w:rsid w:val="002D0E38"/>
    <w:rsid w:val="002D1038"/>
    <w:rsid w:val="002D10BF"/>
    <w:rsid w:val="002D10F3"/>
    <w:rsid w:val="002D130B"/>
    <w:rsid w:val="002D1498"/>
    <w:rsid w:val="002D18A0"/>
    <w:rsid w:val="002D1D09"/>
    <w:rsid w:val="002D1E0C"/>
    <w:rsid w:val="002D1EEC"/>
    <w:rsid w:val="002D1F56"/>
    <w:rsid w:val="002D212B"/>
    <w:rsid w:val="002D23E1"/>
    <w:rsid w:val="002D23FC"/>
    <w:rsid w:val="002D27CA"/>
    <w:rsid w:val="002D2992"/>
    <w:rsid w:val="002D2AF6"/>
    <w:rsid w:val="002D3608"/>
    <w:rsid w:val="002D370A"/>
    <w:rsid w:val="002D3B57"/>
    <w:rsid w:val="002D3F88"/>
    <w:rsid w:val="002D4193"/>
    <w:rsid w:val="002D4227"/>
    <w:rsid w:val="002D4531"/>
    <w:rsid w:val="002D47E6"/>
    <w:rsid w:val="002D4B67"/>
    <w:rsid w:val="002D5353"/>
    <w:rsid w:val="002D5398"/>
    <w:rsid w:val="002D5496"/>
    <w:rsid w:val="002D5584"/>
    <w:rsid w:val="002D5767"/>
    <w:rsid w:val="002D5B88"/>
    <w:rsid w:val="002D5E02"/>
    <w:rsid w:val="002D5E66"/>
    <w:rsid w:val="002D65F7"/>
    <w:rsid w:val="002D66F5"/>
    <w:rsid w:val="002D6A84"/>
    <w:rsid w:val="002D6B9C"/>
    <w:rsid w:val="002D6C05"/>
    <w:rsid w:val="002D6CCB"/>
    <w:rsid w:val="002D6EA3"/>
    <w:rsid w:val="002D70B7"/>
    <w:rsid w:val="002D718D"/>
    <w:rsid w:val="002D733A"/>
    <w:rsid w:val="002D75E5"/>
    <w:rsid w:val="002D75FD"/>
    <w:rsid w:val="002D7699"/>
    <w:rsid w:val="002D7C5A"/>
    <w:rsid w:val="002D7DBD"/>
    <w:rsid w:val="002D7F55"/>
    <w:rsid w:val="002E0030"/>
    <w:rsid w:val="002E0210"/>
    <w:rsid w:val="002E0666"/>
    <w:rsid w:val="002E079C"/>
    <w:rsid w:val="002E0CE5"/>
    <w:rsid w:val="002E145F"/>
    <w:rsid w:val="002E18B5"/>
    <w:rsid w:val="002E18FF"/>
    <w:rsid w:val="002E1F2C"/>
    <w:rsid w:val="002E20DE"/>
    <w:rsid w:val="002E2335"/>
    <w:rsid w:val="002E23C3"/>
    <w:rsid w:val="002E2665"/>
    <w:rsid w:val="002E29CC"/>
    <w:rsid w:val="002E2A50"/>
    <w:rsid w:val="002E2FCE"/>
    <w:rsid w:val="002E332C"/>
    <w:rsid w:val="002E3600"/>
    <w:rsid w:val="002E37F7"/>
    <w:rsid w:val="002E3891"/>
    <w:rsid w:val="002E3909"/>
    <w:rsid w:val="002E3A19"/>
    <w:rsid w:val="002E3A57"/>
    <w:rsid w:val="002E3E90"/>
    <w:rsid w:val="002E3F9E"/>
    <w:rsid w:val="002E429F"/>
    <w:rsid w:val="002E433C"/>
    <w:rsid w:val="002E4345"/>
    <w:rsid w:val="002E4382"/>
    <w:rsid w:val="002E479B"/>
    <w:rsid w:val="002E4943"/>
    <w:rsid w:val="002E49BC"/>
    <w:rsid w:val="002E49CB"/>
    <w:rsid w:val="002E4A64"/>
    <w:rsid w:val="002E4D78"/>
    <w:rsid w:val="002E4E56"/>
    <w:rsid w:val="002E52CC"/>
    <w:rsid w:val="002E5407"/>
    <w:rsid w:val="002E5808"/>
    <w:rsid w:val="002E584F"/>
    <w:rsid w:val="002E58C5"/>
    <w:rsid w:val="002E5B9E"/>
    <w:rsid w:val="002E6505"/>
    <w:rsid w:val="002E6B7A"/>
    <w:rsid w:val="002E6D7C"/>
    <w:rsid w:val="002E6DC0"/>
    <w:rsid w:val="002E6F4D"/>
    <w:rsid w:val="002E7001"/>
    <w:rsid w:val="002E71A3"/>
    <w:rsid w:val="002E7610"/>
    <w:rsid w:val="002E7991"/>
    <w:rsid w:val="002E79AC"/>
    <w:rsid w:val="002E7A32"/>
    <w:rsid w:val="002E7B64"/>
    <w:rsid w:val="002E7EE9"/>
    <w:rsid w:val="002F0299"/>
    <w:rsid w:val="002F04C0"/>
    <w:rsid w:val="002F0A6E"/>
    <w:rsid w:val="002F0BF5"/>
    <w:rsid w:val="002F1D03"/>
    <w:rsid w:val="002F1ECC"/>
    <w:rsid w:val="002F1F4C"/>
    <w:rsid w:val="002F1F84"/>
    <w:rsid w:val="002F25E9"/>
    <w:rsid w:val="002F2901"/>
    <w:rsid w:val="002F2EE3"/>
    <w:rsid w:val="002F3D89"/>
    <w:rsid w:val="002F3E23"/>
    <w:rsid w:val="002F4165"/>
    <w:rsid w:val="002F44C2"/>
    <w:rsid w:val="002F4916"/>
    <w:rsid w:val="002F4B98"/>
    <w:rsid w:val="002F4FB6"/>
    <w:rsid w:val="002F4FEF"/>
    <w:rsid w:val="002F57C5"/>
    <w:rsid w:val="002F57C9"/>
    <w:rsid w:val="002F5B38"/>
    <w:rsid w:val="002F5B80"/>
    <w:rsid w:val="002F5B93"/>
    <w:rsid w:val="002F5CA3"/>
    <w:rsid w:val="002F5D07"/>
    <w:rsid w:val="002F5DE3"/>
    <w:rsid w:val="002F6127"/>
    <w:rsid w:val="002F6328"/>
    <w:rsid w:val="002F6632"/>
    <w:rsid w:val="002F6A05"/>
    <w:rsid w:val="002F6C77"/>
    <w:rsid w:val="002F6CFF"/>
    <w:rsid w:val="002F6D8E"/>
    <w:rsid w:val="002F6DC7"/>
    <w:rsid w:val="002F71D3"/>
    <w:rsid w:val="002F745B"/>
    <w:rsid w:val="002F7535"/>
    <w:rsid w:val="002F7537"/>
    <w:rsid w:val="002F76E9"/>
    <w:rsid w:val="002F7967"/>
    <w:rsid w:val="002F7A9D"/>
    <w:rsid w:val="002F7D81"/>
    <w:rsid w:val="002F7DC3"/>
    <w:rsid w:val="002F7E42"/>
    <w:rsid w:val="002F7F4B"/>
    <w:rsid w:val="002F7F6A"/>
    <w:rsid w:val="00300224"/>
    <w:rsid w:val="003002D2"/>
    <w:rsid w:val="003003E2"/>
    <w:rsid w:val="00300640"/>
    <w:rsid w:val="00300778"/>
    <w:rsid w:val="00300B22"/>
    <w:rsid w:val="00301529"/>
    <w:rsid w:val="0030152A"/>
    <w:rsid w:val="0030153A"/>
    <w:rsid w:val="003015B7"/>
    <w:rsid w:val="00301644"/>
    <w:rsid w:val="003017BE"/>
    <w:rsid w:val="00301860"/>
    <w:rsid w:val="00301B40"/>
    <w:rsid w:val="00301C03"/>
    <w:rsid w:val="00301EAE"/>
    <w:rsid w:val="00302572"/>
    <w:rsid w:val="003027A8"/>
    <w:rsid w:val="00302891"/>
    <w:rsid w:val="00302A79"/>
    <w:rsid w:val="00302C18"/>
    <w:rsid w:val="00302C1B"/>
    <w:rsid w:val="00302C47"/>
    <w:rsid w:val="00303661"/>
    <w:rsid w:val="00303961"/>
    <w:rsid w:val="00303978"/>
    <w:rsid w:val="00303B6D"/>
    <w:rsid w:val="00303BD5"/>
    <w:rsid w:val="00303CCE"/>
    <w:rsid w:val="00303E3A"/>
    <w:rsid w:val="00303E4B"/>
    <w:rsid w:val="00304092"/>
    <w:rsid w:val="003043D2"/>
    <w:rsid w:val="003044A7"/>
    <w:rsid w:val="0030492D"/>
    <w:rsid w:val="00304AD3"/>
    <w:rsid w:val="00304DEA"/>
    <w:rsid w:val="00305499"/>
    <w:rsid w:val="00305AF5"/>
    <w:rsid w:val="00306030"/>
    <w:rsid w:val="0030674E"/>
    <w:rsid w:val="00306780"/>
    <w:rsid w:val="00306796"/>
    <w:rsid w:val="00306B0C"/>
    <w:rsid w:val="00306B73"/>
    <w:rsid w:val="0030720B"/>
    <w:rsid w:val="00307282"/>
    <w:rsid w:val="00307581"/>
    <w:rsid w:val="0030767C"/>
    <w:rsid w:val="00307965"/>
    <w:rsid w:val="00307C36"/>
    <w:rsid w:val="00307D27"/>
    <w:rsid w:val="00307DE3"/>
    <w:rsid w:val="00307EE7"/>
    <w:rsid w:val="00310355"/>
    <w:rsid w:val="00310A6E"/>
    <w:rsid w:val="00310CF4"/>
    <w:rsid w:val="00310F51"/>
    <w:rsid w:val="003114B3"/>
    <w:rsid w:val="00311AEC"/>
    <w:rsid w:val="00311C1C"/>
    <w:rsid w:val="00312073"/>
    <w:rsid w:val="00312320"/>
    <w:rsid w:val="0031243D"/>
    <w:rsid w:val="00312660"/>
    <w:rsid w:val="00312916"/>
    <w:rsid w:val="00313011"/>
    <w:rsid w:val="00313432"/>
    <w:rsid w:val="00313587"/>
    <w:rsid w:val="003138CF"/>
    <w:rsid w:val="00313AA4"/>
    <w:rsid w:val="003140E6"/>
    <w:rsid w:val="00314485"/>
    <w:rsid w:val="003145C4"/>
    <w:rsid w:val="00314913"/>
    <w:rsid w:val="00314AC4"/>
    <w:rsid w:val="00314BD1"/>
    <w:rsid w:val="00314EA8"/>
    <w:rsid w:val="00315133"/>
    <w:rsid w:val="00315262"/>
    <w:rsid w:val="0031528F"/>
    <w:rsid w:val="0031535C"/>
    <w:rsid w:val="00315585"/>
    <w:rsid w:val="00315622"/>
    <w:rsid w:val="00315717"/>
    <w:rsid w:val="003157DD"/>
    <w:rsid w:val="00315855"/>
    <w:rsid w:val="00315CFC"/>
    <w:rsid w:val="00315D31"/>
    <w:rsid w:val="00315F65"/>
    <w:rsid w:val="0031601B"/>
    <w:rsid w:val="00316434"/>
    <w:rsid w:val="00316867"/>
    <w:rsid w:val="00316B4D"/>
    <w:rsid w:val="00316EE5"/>
    <w:rsid w:val="003177C7"/>
    <w:rsid w:val="00317B03"/>
    <w:rsid w:val="00317B60"/>
    <w:rsid w:val="00317D91"/>
    <w:rsid w:val="00317FAE"/>
    <w:rsid w:val="00320366"/>
    <w:rsid w:val="003208B6"/>
    <w:rsid w:val="00320AD5"/>
    <w:rsid w:val="00320BC5"/>
    <w:rsid w:val="00320D1D"/>
    <w:rsid w:val="00320E0A"/>
    <w:rsid w:val="00321131"/>
    <w:rsid w:val="00321137"/>
    <w:rsid w:val="003217EF"/>
    <w:rsid w:val="003229CA"/>
    <w:rsid w:val="00322AD1"/>
    <w:rsid w:val="00323063"/>
    <w:rsid w:val="003234E6"/>
    <w:rsid w:val="00323785"/>
    <w:rsid w:val="0032380A"/>
    <w:rsid w:val="00323975"/>
    <w:rsid w:val="00323DA9"/>
    <w:rsid w:val="0032407D"/>
    <w:rsid w:val="00324330"/>
    <w:rsid w:val="00324361"/>
    <w:rsid w:val="003243D5"/>
    <w:rsid w:val="003247D6"/>
    <w:rsid w:val="0032492D"/>
    <w:rsid w:val="00324B7D"/>
    <w:rsid w:val="00324C65"/>
    <w:rsid w:val="00324C6C"/>
    <w:rsid w:val="00324E02"/>
    <w:rsid w:val="0032503A"/>
    <w:rsid w:val="003251E1"/>
    <w:rsid w:val="00325B4F"/>
    <w:rsid w:val="00325C0C"/>
    <w:rsid w:val="003260D0"/>
    <w:rsid w:val="0032673B"/>
    <w:rsid w:val="003267DF"/>
    <w:rsid w:val="00326EC6"/>
    <w:rsid w:val="00327052"/>
    <w:rsid w:val="0032711C"/>
    <w:rsid w:val="00327485"/>
    <w:rsid w:val="003274B6"/>
    <w:rsid w:val="00327546"/>
    <w:rsid w:val="003279F4"/>
    <w:rsid w:val="00327DFA"/>
    <w:rsid w:val="00327FD3"/>
    <w:rsid w:val="0033007A"/>
    <w:rsid w:val="0033013A"/>
    <w:rsid w:val="00330302"/>
    <w:rsid w:val="00330489"/>
    <w:rsid w:val="00330504"/>
    <w:rsid w:val="00330816"/>
    <w:rsid w:val="00330A9E"/>
    <w:rsid w:val="00330F50"/>
    <w:rsid w:val="00331509"/>
    <w:rsid w:val="003316FD"/>
    <w:rsid w:val="00331705"/>
    <w:rsid w:val="003317F4"/>
    <w:rsid w:val="003319CC"/>
    <w:rsid w:val="00331B64"/>
    <w:rsid w:val="00331BD1"/>
    <w:rsid w:val="003320CB"/>
    <w:rsid w:val="00332131"/>
    <w:rsid w:val="00332160"/>
    <w:rsid w:val="0033220C"/>
    <w:rsid w:val="00332539"/>
    <w:rsid w:val="003327A3"/>
    <w:rsid w:val="003329E4"/>
    <w:rsid w:val="00332B70"/>
    <w:rsid w:val="00332CA3"/>
    <w:rsid w:val="00332CF8"/>
    <w:rsid w:val="003331F6"/>
    <w:rsid w:val="003334C7"/>
    <w:rsid w:val="003335F7"/>
    <w:rsid w:val="0033364B"/>
    <w:rsid w:val="003336C5"/>
    <w:rsid w:val="00333E22"/>
    <w:rsid w:val="00334298"/>
    <w:rsid w:val="00334389"/>
    <w:rsid w:val="00334614"/>
    <w:rsid w:val="00334747"/>
    <w:rsid w:val="00334955"/>
    <w:rsid w:val="00334ED7"/>
    <w:rsid w:val="0033559B"/>
    <w:rsid w:val="00335656"/>
    <w:rsid w:val="00335A0C"/>
    <w:rsid w:val="00335E10"/>
    <w:rsid w:val="00336317"/>
    <w:rsid w:val="003363DA"/>
    <w:rsid w:val="003365F6"/>
    <w:rsid w:val="00336657"/>
    <w:rsid w:val="00336740"/>
    <w:rsid w:val="003368F1"/>
    <w:rsid w:val="00336A3D"/>
    <w:rsid w:val="00336F65"/>
    <w:rsid w:val="003370FB"/>
    <w:rsid w:val="003372C5"/>
    <w:rsid w:val="00337655"/>
    <w:rsid w:val="0033793B"/>
    <w:rsid w:val="00337980"/>
    <w:rsid w:val="00337989"/>
    <w:rsid w:val="00337A4F"/>
    <w:rsid w:val="00337B19"/>
    <w:rsid w:val="00337B36"/>
    <w:rsid w:val="00337DBB"/>
    <w:rsid w:val="00340ACE"/>
    <w:rsid w:val="00340B12"/>
    <w:rsid w:val="00340C4D"/>
    <w:rsid w:val="00340D83"/>
    <w:rsid w:val="0034131B"/>
    <w:rsid w:val="0034162A"/>
    <w:rsid w:val="003418D2"/>
    <w:rsid w:val="00341A59"/>
    <w:rsid w:val="00341D3E"/>
    <w:rsid w:val="00341DE0"/>
    <w:rsid w:val="003420E0"/>
    <w:rsid w:val="00342173"/>
    <w:rsid w:val="00342360"/>
    <w:rsid w:val="00342444"/>
    <w:rsid w:val="00342518"/>
    <w:rsid w:val="003428F3"/>
    <w:rsid w:val="00342C49"/>
    <w:rsid w:val="00342D06"/>
    <w:rsid w:val="00342E73"/>
    <w:rsid w:val="003433EB"/>
    <w:rsid w:val="00343A01"/>
    <w:rsid w:val="00343B7B"/>
    <w:rsid w:val="00343F0E"/>
    <w:rsid w:val="003440FE"/>
    <w:rsid w:val="0034421F"/>
    <w:rsid w:val="00344413"/>
    <w:rsid w:val="00344697"/>
    <w:rsid w:val="003446A9"/>
    <w:rsid w:val="00344C80"/>
    <w:rsid w:val="00344D5B"/>
    <w:rsid w:val="00344F89"/>
    <w:rsid w:val="00344FFD"/>
    <w:rsid w:val="003451E2"/>
    <w:rsid w:val="003452F0"/>
    <w:rsid w:val="0034574D"/>
    <w:rsid w:val="00345B5F"/>
    <w:rsid w:val="0034643B"/>
    <w:rsid w:val="00346834"/>
    <w:rsid w:val="00346850"/>
    <w:rsid w:val="003468F1"/>
    <w:rsid w:val="0034694A"/>
    <w:rsid w:val="00346B3F"/>
    <w:rsid w:val="00346F16"/>
    <w:rsid w:val="00346F99"/>
    <w:rsid w:val="00347091"/>
    <w:rsid w:val="0034750A"/>
    <w:rsid w:val="00347BA8"/>
    <w:rsid w:val="003502DD"/>
    <w:rsid w:val="003502FC"/>
    <w:rsid w:val="00350B23"/>
    <w:rsid w:val="00350C48"/>
    <w:rsid w:val="00350E09"/>
    <w:rsid w:val="003511A7"/>
    <w:rsid w:val="003511D3"/>
    <w:rsid w:val="00351523"/>
    <w:rsid w:val="00351B24"/>
    <w:rsid w:val="00352130"/>
    <w:rsid w:val="00352289"/>
    <w:rsid w:val="003525DF"/>
    <w:rsid w:val="00352741"/>
    <w:rsid w:val="00352B5F"/>
    <w:rsid w:val="00352C21"/>
    <w:rsid w:val="00353005"/>
    <w:rsid w:val="003532C1"/>
    <w:rsid w:val="00353573"/>
    <w:rsid w:val="00353707"/>
    <w:rsid w:val="00353BC5"/>
    <w:rsid w:val="00353D4C"/>
    <w:rsid w:val="0035412D"/>
    <w:rsid w:val="00354181"/>
    <w:rsid w:val="003541FD"/>
    <w:rsid w:val="00354216"/>
    <w:rsid w:val="00354460"/>
    <w:rsid w:val="00354841"/>
    <w:rsid w:val="00354EFD"/>
    <w:rsid w:val="00354F38"/>
    <w:rsid w:val="00354F4F"/>
    <w:rsid w:val="00354F96"/>
    <w:rsid w:val="003555CC"/>
    <w:rsid w:val="00355825"/>
    <w:rsid w:val="0035593A"/>
    <w:rsid w:val="00355A2F"/>
    <w:rsid w:val="00355D99"/>
    <w:rsid w:val="003561B4"/>
    <w:rsid w:val="00356371"/>
    <w:rsid w:val="00356EE5"/>
    <w:rsid w:val="003574ED"/>
    <w:rsid w:val="003576A7"/>
    <w:rsid w:val="003576FA"/>
    <w:rsid w:val="00357D01"/>
    <w:rsid w:val="00357EF1"/>
    <w:rsid w:val="00360613"/>
    <w:rsid w:val="0036096A"/>
    <w:rsid w:val="00360B61"/>
    <w:rsid w:val="00360C79"/>
    <w:rsid w:val="00360E49"/>
    <w:rsid w:val="00360F3F"/>
    <w:rsid w:val="00361287"/>
    <w:rsid w:val="0036138B"/>
    <w:rsid w:val="0036145D"/>
    <w:rsid w:val="00361481"/>
    <w:rsid w:val="003618CD"/>
    <w:rsid w:val="00361AA6"/>
    <w:rsid w:val="00361B9E"/>
    <w:rsid w:val="00361C1B"/>
    <w:rsid w:val="00361F2F"/>
    <w:rsid w:val="00361F37"/>
    <w:rsid w:val="00361FBC"/>
    <w:rsid w:val="0036200F"/>
    <w:rsid w:val="003628ED"/>
    <w:rsid w:val="003628F9"/>
    <w:rsid w:val="00362D3F"/>
    <w:rsid w:val="00362E3A"/>
    <w:rsid w:val="003630B0"/>
    <w:rsid w:val="00363120"/>
    <w:rsid w:val="0036314F"/>
    <w:rsid w:val="00363532"/>
    <w:rsid w:val="00363763"/>
    <w:rsid w:val="00363BBC"/>
    <w:rsid w:val="0036409E"/>
    <w:rsid w:val="00364154"/>
    <w:rsid w:val="0036480B"/>
    <w:rsid w:val="003649FB"/>
    <w:rsid w:val="00364B85"/>
    <w:rsid w:val="00364CA5"/>
    <w:rsid w:val="00365301"/>
    <w:rsid w:val="0036547A"/>
    <w:rsid w:val="00366470"/>
    <w:rsid w:val="003664CB"/>
    <w:rsid w:val="003669D6"/>
    <w:rsid w:val="003669E5"/>
    <w:rsid w:val="00366F24"/>
    <w:rsid w:val="0036748F"/>
    <w:rsid w:val="00367673"/>
    <w:rsid w:val="003677A8"/>
    <w:rsid w:val="00367DE3"/>
    <w:rsid w:val="00370154"/>
    <w:rsid w:val="00370617"/>
    <w:rsid w:val="00370901"/>
    <w:rsid w:val="003709D8"/>
    <w:rsid w:val="00370A5C"/>
    <w:rsid w:val="00370D02"/>
    <w:rsid w:val="00371AD2"/>
    <w:rsid w:val="00371C1B"/>
    <w:rsid w:val="00371D63"/>
    <w:rsid w:val="00371E72"/>
    <w:rsid w:val="003722AC"/>
    <w:rsid w:val="00372611"/>
    <w:rsid w:val="003728DE"/>
    <w:rsid w:val="003729AA"/>
    <w:rsid w:val="00373157"/>
    <w:rsid w:val="00373317"/>
    <w:rsid w:val="0037344B"/>
    <w:rsid w:val="0037377A"/>
    <w:rsid w:val="003737C3"/>
    <w:rsid w:val="003738A9"/>
    <w:rsid w:val="00373994"/>
    <w:rsid w:val="00373A4D"/>
    <w:rsid w:val="00373A8F"/>
    <w:rsid w:val="00373AC9"/>
    <w:rsid w:val="00373D12"/>
    <w:rsid w:val="00374140"/>
    <w:rsid w:val="00374298"/>
    <w:rsid w:val="00374380"/>
    <w:rsid w:val="003747B8"/>
    <w:rsid w:val="0037511C"/>
    <w:rsid w:val="003751ED"/>
    <w:rsid w:val="0037525C"/>
    <w:rsid w:val="003752C3"/>
    <w:rsid w:val="003752DA"/>
    <w:rsid w:val="003752E2"/>
    <w:rsid w:val="00375AC0"/>
    <w:rsid w:val="0037615F"/>
    <w:rsid w:val="00376216"/>
    <w:rsid w:val="003763A1"/>
    <w:rsid w:val="003765AD"/>
    <w:rsid w:val="00377171"/>
    <w:rsid w:val="0037727A"/>
    <w:rsid w:val="003774B0"/>
    <w:rsid w:val="0037763B"/>
    <w:rsid w:val="00377690"/>
    <w:rsid w:val="00377A51"/>
    <w:rsid w:val="00377E6C"/>
    <w:rsid w:val="00377F1B"/>
    <w:rsid w:val="003802E3"/>
    <w:rsid w:val="003805A4"/>
    <w:rsid w:val="003806A5"/>
    <w:rsid w:val="003807EF"/>
    <w:rsid w:val="00380901"/>
    <w:rsid w:val="00380984"/>
    <w:rsid w:val="00380A99"/>
    <w:rsid w:val="00380BA7"/>
    <w:rsid w:val="00380F8F"/>
    <w:rsid w:val="003810BB"/>
    <w:rsid w:val="003811B2"/>
    <w:rsid w:val="0038125D"/>
    <w:rsid w:val="00381327"/>
    <w:rsid w:val="00381337"/>
    <w:rsid w:val="0038191C"/>
    <w:rsid w:val="00381D36"/>
    <w:rsid w:val="00382150"/>
    <w:rsid w:val="00382225"/>
    <w:rsid w:val="003823DC"/>
    <w:rsid w:val="00382745"/>
    <w:rsid w:val="003828BA"/>
    <w:rsid w:val="00382ECF"/>
    <w:rsid w:val="0038300B"/>
    <w:rsid w:val="003832A8"/>
    <w:rsid w:val="003833EC"/>
    <w:rsid w:val="00383499"/>
    <w:rsid w:val="00383D60"/>
    <w:rsid w:val="00383FA3"/>
    <w:rsid w:val="0038434D"/>
    <w:rsid w:val="003845A7"/>
    <w:rsid w:val="003846E5"/>
    <w:rsid w:val="00384A98"/>
    <w:rsid w:val="00384E21"/>
    <w:rsid w:val="003857BF"/>
    <w:rsid w:val="00385DC0"/>
    <w:rsid w:val="003866A9"/>
    <w:rsid w:val="003867A0"/>
    <w:rsid w:val="003868F9"/>
    <w:rsid w:val="00386B5C"/>
    <w:rsid w:val="00386B77"/>
    <w:rsid w:val="00386C52"/>
    <w:rsid w:val="00386CB8"/>
    <w:rsid w:val="00386D31"/>
    <w:rsid w:val="00386DE5"/>
    <w:rsid w:val="00386F6E"/>
    <w:rsid w:val="003870F1"/>
    <w:rsid w:val="003872B3"/>
    <w:rsid w:val="00387659"/>
    <w:rsid w:val="003876A1"/>
    <w:rsid w:val="00387788"/>
    <w:rsid w:val="003877AD"/>
    <w:rsid w:val="0038788E"/>
    <w:rsid w:val="00387B23"/>
    <w:rsid w:val="00387C27"/>
    <w:rsid w:val="00387F59"/>
    <w:rsid w:val="00390199"/>
    <w:rsid w:val="003901B7"/>
    <w:rsid w:val="003902E8"/>
    <w:rsid w:val="00390F45"/>
    <w:rsid w:val="00391137"/>
    <w:rsid w:val="00391C3A"/>
    <w:rsid w:val="00391E78"/>
    <w:rsid w:val="00391EC6"/>
    <w:rsid w:val="00391F27"/>
    <w:rsid w:val="003920B2"/>
    <w:rsid w:val="0039243B"/>
    <w:rsid w:val="00392C30"/>
    <w:rsid w:val="00392D98"/>
    <w:rsid w:val="00392E40"/>
    <w:rsid w:val="0039318E"/>
    <w:rsid w:val="00393205"/>
    <w:rsid w:val="0039354F"/>
    <w:rsid w:val="003936CD"/>
    <w:rsid w:val="003938BA"/>
    <w:rsid w:val="0039396D"/>
    <w:rsid w:val="00393D67"/>
    <w:rsid w:val="00393EA9"/>
    <w:rsid w:val="00394109"/>
    <w:rsid w:val="003947B8"/>
    <w:rsid w:val="0039496F"/>
    <w:rsid w:val="00395181"/>
    <w:rsid w:val="003952CB"/>
    <w:rsid w:val="0039538F"/>
    <w:rsid w:val="00395820"/>
    <w:rsid w:val="00395978"/>
    <w:rsid w:val="00395994"/>
    <w:rsid w:val="00395EFF"/>
    <w:rsid w:val="003960AD"/>
    <w:rsid w:val="003963F7"/>
    <w:rsid w:val="00396414"/>
    <w:rsid w:val="003964CC"/>
    <w:rsid w:val="00396652"/>
    <w:rsid w:val="00396839"/>
    <w:rsid w:val="0039686E"/>
    <w:rsid w:val="00396F18"/>
    <w:rsid w:val="003973A1"/>
    <w:rsid w:val="003973AA"/>
    <w:rsid w:val="00397703"/>
    <w:rsid w:val="0039796C"/>
    <w:rsid w:val="00397E67"/>
    <w:rsid w:val="00397F27"/>
    <w:rsid w:val="003A009C"/>
    <w:rsid w:val="003A0227"/>
    <w:rsid w:val="003A024F"/>
    <w:rsid w:val="003A036C"/>
    <w:rsid w:val="003A038B"/>
    <w:rsid w:val="003A054A"/>
    <w:rsid w:val="003A0551"/>
    <w:rsid w:val="003A058B"/>
    <w:rsid w:val="003A07AC"/>
    <w:rsid w:val="003A0F29"/>
    <w:rsid w:val="003A12C5"/>
    <w:rsid w:val="003A13AE"/>
    <w:rsid w:val="003A13C5"/>
    <w:rsid w:val="003A1661"/>
    <w:rsid w:val="003A174B"/>
    <w:rsid w:val="003A1988"/>
    <w:rsid w:val="003A19B6"/>
    <w:rsid w:val="003A1B8C"/>
    <w:rsid w:val="003A1F80"/>
    <w:rsid w:val="003A20F2"/>
    <w:rsid w:val="003A21EA"/>
    <w:rsid w:val="003A2432"/>
    <w:rsid w:val="003A27E2"/>
    <w:rsid w:val="003A2A8A"/>
    <w:rsid w:val="003A2A8F"/>
    <w:rsid w:val="003A2B1C"/>
    <w:rsid w:val="003A2BFD"/>
    <w:rsid w:val="003A2D2C"/>
    <w:rsid w:val="003A336A"/>
    <w:rsid w:val="003A34C6"/>
    <w:rsid w:val="003A37BF"/>
    <w:rsid w:val="003A3A07"/>
    <w:rsid w:val="003A3AE7"/>
    <w:rsid w:val="003A3B7A"/>
    <w:rsid w:val="003A3B9B"/>
    <w:rsid w:val="003A3CB9"/>
    <w:rsid w:val="003A4422"/>
    <w:rsid w:val="003A444D"/>
    <w:rsid w:val="003A4505"/>
    <w:rsid w:val="003A467A"/>
    <w:rsid w:val="003A4D67"/>
    <w:rsid w:val="003A52EC"/>
    <w:rsid w:val="003A5365"/>
    <w:rsid w:val="003A546D"/>
    <w:rsid w:val="003A5722"/>
    <w:rsid w:val="003A5AF7"/>
    <w:rsid w:val="003A5D07"/>
    <w:rsid w:val="003A5D0B"/>
    <w:rsid w:val="003A5EE1"/>
    <w:rsid w:val="003A634F"/>
    <w:rsid w:val="003A6451"/>
    <w:rsid w:val="003A64FA"/>
    <w:rsid w:val="003A6513"/>
    <w:rsid w:val="003A665C"/>
    <w:rsid w:val="003A6CE9"/>
    <w:rsid w:val="003A6D48"/>
    <w:rsid w:val="003A72DC"/>
    <w:rsid w:val="003A74AA"/>
    <w:rsid w:val="003A78E5"/>
    <w:rsid w:val="003A7910"/>
    <w:rsid w:val="003A79F1"/>
    <w:rsid w:val="003A7CAD"/>
    <w:rsid w:val="003A7D28"/>
    <w:rsid w:val="003A7D9F"/>
    <w:rsid w:val="003A7DA0"/>
    <w:rsid w:val="003B02F1"/>
    <w:rsid w:val="003B0339"/>
    <w:rsid w:val="003B0406"/>
    <w:rsid w:val="003B061E"/>
    <w:rsid w:val="003B06BF"/>
    <w:rsid w:val="003B0724"/>
    <w:rsid w:val="003B0B79"/>
    <w:rsid w:val="003B1299"/>
    <w:rsid w:val="003B12B7"/>
    <w:rsid w:val="003B137C"/>
    <w:rsid w:val="003B1433"/>
    <w:rsid w:val="003B148C"/>
    <w:rsid w:val="003B1774"/>
    <w:rsid w:val="003B1B12"/>
    <w:rsid w:val="003B1BEF"/>
    <w:rsid w:val="003B2521"/>
    <w:rsid w:val="003B2921"/>
    <w:rsid w:val="003B2E3A"/>
    <w:rsid w:val="003B2F59"/>
    <w:rsid w:val="003B32F7"/>
    <w:rsid w:val="003B38B7"/>
    <w:rsid w:val="003B3E59"/>
    <w:rsid w:val="003B3F0F"/>
    <w:rsid w:val="003B3FD3"/>
    <w:rsid w:val="003B4022"/>
    <w:rsid w:val="003B430A"/>
    <w:rsid w:val="003B443D"/>
    <w:rsid w:val="003B4465"/>
    <w:rsid w:val="003B47B2"/>
    <w:rsid w:val="003B482F"/>
    <w:rsid w:val="003B4BE8"/>
    <w:rsid w:val="003B4E07"/>
    <w:rsid w:val="003B50E2"/>
    <w:rsid w:val="003B5119"/>
    <w:rsid w:val="003B5163"/>
    <w:rsid w:val="003B53AB"/>
    <w:rsid w:val="003B53CC"/>
    <w:rsid w:val="003B53DB"/>
    <w:rsid w:val="003B561C"/>
    <w:rsid w:val="003B565C"/>
    <w:rsid w:val="003B5795"/>
    <w:rsid w:val="003B5AD3"/>
    <w:rsid w:val="003B5AE6"/>
    <w:rsid w:val="003B5B5D"/>
    <w:rsid w:val="003B5BA8"/>
    <w:rsid w:val="003B5DE9"/>
    <w:rsid w:val="003B5FA4"/>
    <w:rsid w:val="003B61E9"/>
    <w:rsid w:val="003B6209"/>
    <w:rsid w:val="003B6345"/>
    <w:rsid w:val="003B6346"/>
    <w:rsid w:val="003B6539"/>
    <w:rsid w:val="003B6D5B"/>
    <w:rsid w:val="003B6F54"/>
    <w:rsid w:val="003B712E"/>
    <w:rsid w:val="003B7345"/>
    <w:rsid w:val="003B735C"/>
    <w:rsid w:val="003B73DC"/>
    <w:rsid w:val="003B7430"/>
    <w:rsid w:val="003B76CE"/>
    <w:rsid w:val="003B7EC7"/>
    <w:rsid w:val="003C0106"/>
    <w:rsid w:val="003C0264"/>
    <w:rsid w:val="003C0482"/>
    <w:rsid w:val="003C05CC"/>
    <w:rsid w:val="003C07D9"/>
    <w:rsid w:val="003C091E"/>
    <w:rsid w:val="003C09E7"/>
    <w:rsid w:val="003C0BE3"/>
    <w:rsid w:val="003C0BED"/>
    <w:rsid w:val="003C16C4"/>
    <w:rsid w:val="003C18AD"/>
    <w:rsid w:val="003C1C28"/>
    <w:rsid w:val="003C1EA3"/>
    <w:rsid w:val="003C20D3"/>
    <w:rsid w:val="003C217F"/>
    <w:rsid w:val="003C2217"/>
    <w:rsid w:val="003C2933"/>
    <w:rsid w:val="003C2A0E"/>
    <w:rsid w:val="003C2AA7"/>
    <w:rsid w:val="003C2BF2"/>
    <w:rsid w:val="003C2BF7"/>
    <w:rsid w:val="003C2DE7"/>
    <w:rsid w:val="003C2E9B"/>
    <w:rsid w:val="003C3368"/>
    <w:rsid w:val="003C37EB"/>
    <w:rsid w:val="003C38BD"/>
    <w:rsid w:val="003C3A14"/>
    <w:rsid w:val="003C3A15"/>
    <w:rsid w:val="003C3AC0"/>
    <w:rsid w:val="003C3BC2"/>
    <w:rsid w:val="003C3C33"/>
    <w:rsid w:val="003C3D65"/>
    <w:rsid w:val="003C3F27"/>
    <w:rsid w:val="003C4209"/>
    <w:rsid w:val="003C474B"/>
    <w:rsid w:val="003C47B1"/>
    <w:rsid w:val="003C49CC"/>
    <w:rsid w:val="003C508C"/>
    <w:rsid w:val="003C5099"/>
    <w:rsid w:val="003C50AA"/>
    <w:rsid w:val="003C5561"/>
    <w:rsid w:val="003C556C"/>
    <w:rsid w:val="003C5868"/>
    <w:rsid w:val="003C59B0"/>
    <w:rsid w:val="003C5AF6"/>
    <w:rsid w:val="003C5C56"/>
    <w:rsid w:val="003C5DD4"/>
    <w:rsid w:val="003C60D2"/>
    <w:rsid w:val="003C62D6"/>
    <w:rsid w:val="003C673F"/>
    <w:rsid w:val="003C693E"/>
    <w:rsid w:val="003C6B7E"/>
    <w:rsid w:val="003C6D20"/>
    <w:rsid w:val="003C6DA8"/>
    <w:rsid w:val="003C71FE"/>
    <w:rsid w:val="003C7A00"/>
    <w:rsid w:val="003C7B87"/>
    <w:rsid w:val="003C7E3F"/>
    <w:rsid w:val="003D0360"/>
    <w:rsid w:val="003D0716"/>
    <w:rsid w:val="003D074F"/>
    <w:rsid w:val="003D07CF"/>
    <w:rsid w:val="003D07DE"/>
    <w:rsid w:val="003D082F"/>
    <w:rsid w:val="003D0CA7"/>
    <w:rsid w:val="003D1288"/>
    <w:rsid w:val="003D12AE"/>
    <w:rsid w:val="003D142B"/>
    <w:rsid w:val="003D15AC"/>
    <w:rsid w:val="003D18FE"/>
    <w:rsid w:val="003D1E04"/>
    <w:rsid w:val="003D25C4"/>
    <w:rsid w:val="003D2C4D"/>
    <w:rsid w:val="003D2E19"/>
    <w:rsid w:val="003D3447"/>
    <w:rsid w:val="003D3468"/>
    <w:rsid w:val="003D3504"/>
    <w:rsid w:val="003D357E"/>
    <w:rsid w:val="003D3695"/>
    <w:rsid w:val="003D3AC2"/>
    <w:rsid w:val="003D3F0D"/>
    <w:rsid w:val="003D4055"/>
    <w:rsid w:val="003D4483"/>
    <w:rsid w:val="003D4A90"/>
    <w:rsid w:val="003D4C15"/>
    <w:rsid w:val="003D4DC8"/>
    <w:rsid w:val="003D545B"/>
    <w:rsid w:val="003D5476"/>
    <w:rsid w:val="003D5A45"/>
    <w:rsid w:val="003D5EA3"/>
    <w:rsid w:val="003D6113"/>
    <w:rsid w:val="003D6245"/>
    <w:rsid w:val="003D6A16"/>
    <w:rsid w:val="003D6AA6"/>
    <w:rsid w:val="003D6CE6"/>
    <w:rsid w:val="003D6E60"/>
    <w:rsid w:val="003D75A3"/>
    <w:rsid w:val="003D7644"/>
    <w:rsid w:val="003D76D7"/>
    <w:rsid w:val="003D7ECF"/>
    <w:rsid w:val="003D7EE9"/>
    <w:rsid w:val="003E0705"/>
    <w:rsid w:val="003E0B36"/>
    <w:rsid w:val="003E0E29"/>
    <w:rsid w:val="003E106A"/>
    <w:rsid w:val="003E13A8"/>
    <w:rsid w:val="003E1E9A"/>
    <w:rsid w:val="003E22D4"/>
    <w:rsid w:val="003E2427"/>
    <w:rsid w:val="003E24BD"/>
    <w:rsid w:val="003E2766"/>
    <w:rsid w:val="003E277D"/>
    <w:rsid w:val="003E2C4B"/>
    <w:rsid w:val="003E313F"/>
    <w:rsid w:val="003E3643"/>
    <w:rsid w:val="003E39F6"/>
    <w:rsid w:val="003E3A56"/>
    <w:rsid w:val="003E3D1F"/>
    <w:rsid w:val="003E3E59"/>
    <w:rsid w:val="003E420C"/>
    <w:rsid w:val="003E4332"/>
    <w:rsid w:val="003E4B45"/>
    <w:rsid w:val="003E4DA4"/>
    <w:rsid w:val="003E4DE7"/>
    <w:rsid w:val="003E514F"/>
    <w:rsid w:val="003E528D"/>
    <w:rsid w:val="003E5293"/>
    <w:rsid w:val="003E53AC"/>
    <w:rsid w:val="003E5442"/>
    <w:rsid w:val="003E55C3"/>
    <w:rsid w:val="003E595F"/>
    <w:rsid w:val="003E5AAB"/>
    <w:rsid w:val="003E5CA8"/>
    <w:rsid w:val="003E5EA9"/>
    <w:rsid w:val="003E6066"/>
    <w:rsid w:val="003E60CA"/>
    <w:rsid w:val="003E6276"/>
    <w:rsid w:val="003E6458"/>
    <w:rsid w:val="003E6482"/>
    <w:rsid w:val="003E6494"/>
    <w:rsid w:val="003E6656"/>
    <w:rsid w:val="003E690B"/>
    <w:rsid w:val="003E6917"/>
    <w:rsid w:val="003E69D2"/>
    <w:rsid w:val="003E6A4C"/>
    <w:rsid w:val="003E6CA0"/>
    <w:rsid w:val="003E70F0"/>
    <w:rsid w:val="003E724B"/>
    <w:rsid w:val="003E7601"/>
    <w:rsid w:val="003E7618"/>
    <w:rsid w:val="003E7784"/>
    <w:rsid w:val="003E7837"/>
    <w:rsid w:val="003E7AA7"/>
    <w:rsid w:val="003E7AC6"/>
    <w:rsid w:val="003E7C6C"/>
    <w:rsid w:val="003E7F0E"/>
    <w:rsid w:val="003F0989"/>
    <w:rsid w:val="003F09EE"/>
    <w:rsid w:val="003F0B5A"/>
    <w:rsid w:val="003F0C86"/>
    <w:rsid w:val="003F0DC9"/>
    <w:rsid w:val="003F1131"/>
    <w:rsid w:val="003F13AC"/>
    <w:rsid w:val="003F145E"/>
    <w:rsid w:val="003F14BD"/>
    <w:rsid w:val="003F1523"/>
    <w:rsid w:val="003F15D2"/>
    <w:rsid w:val="003F168A"/>
    <w:rsid w:val="003F183B"/>
    <w:rsid w:val="003F1886"/>
    <w:rsid w:val="003F19DB"/>
    <w:rsid w:val="003F1A89"/>
    <w:rsid w:val="003F1B46"/>
    <w:rsid w:val="003F1D2C"/>
    <w:rsid w:val="003F1EAD"/>
    <w:rsid w:val="003F2934"/>
    <w:rsid w:val="003F2949"/>
    <w:rsid w:val="003F2A6A"/>
    <w:rsid w:val="003F2BBB"/>
    <w:rsid w:val="003F2D3A"/>
    <w:rsid w:val="003F2ECC"/>
    <w:rsid w:val="003F2EDD"/>
    <w:rsid w:val="003F2EF8"/>
    <w:rsid w:val="003F36B9"/>
    <w:rsid w:val="003F385A"/>
    <w:rsid w:val="003F3912"/>
    <w:rsid w:val="003F3984"/>
    <w:rsid w:val="003F39A9"/>
    <w:rsid w:val="003F44F5"/>
    <w:rsid w:val="003F46E9"/>
    <w:rsid w:val="003F4A93"/>
    <w:rsid w:val="003F4DE2"/>
    <w:rsid w:val="003F4E79"/>
    <w:rsid w:val="003F524E"/>
    <w:rsid w:val="003F5644"/>
    <w:rsid w:val="003F5711"/>
    <w:rsid w:val="003F5720"/>
    <w:rsid w:val="003F5AAB"/>
    <w:rsid w:val="003F5C95"/>
    <w:rsid w:val="003F6017"/>
    <w:rsid w:val="003F635B"/>
    <w:rsid w:val="003F6842"/>
    <w:rsid w:val="003F69BD"/>
    <w:rsid w:val="003F6B4D"/>
    <w:rsid w:val="003F6E4F"/>
    <w:rsid w:val="003F746A"/>
    <w:rsid w:val="003F76F6"/>
    <w:rsid w:val="003F7759"/>
    <w:rsid w:val="003F7913"/>
    <w:rsid w:val="003F7A5E"/>
    <w:rsid w:val="003F7B68"/>
    <w:rsid w:val="003F7E66"/>
    <w:rsid w:val="003F7F7B"/>
    <w:rsid w:val="0040016A"/>
    <w:rsid w:val="004001D3"/>
    <w:rsid w:val="004002A8"/>
    <w:rsid w:val="004003CE"/>
    <w:rsid w:val="004003EF"/>
    <w:rsid w:val="00400760"/>
    <w:rsid w:val="00400A90"/>
    <w:rsid w:val="00400AE4"/>
    <w:rsid w:val="0040102D"/>
    <w:rsid w:val="004010B3"/>
    <w:rsid w:val="00401465"/>
    <w:rsid w:val="00401CB6"/>
    <w:rsid w:val="00401DA7"/>
    <w:rsid w:val="00401E9C"/>
    <w:rsid w:val="00402176"/>
    <w:rsid w:val="00402188"/>
    <w:rsid w:val="004021AB"/>
    <w:rsid w:val="004023E8"/>
    <w:rsid w:val="0040281F"/>
    <w:rsid w:val="004029F3"/>
    <w:rsid w:val="00402A09"/>
    <w:rsid w:val="00402AAA"/>
    <w:rsid w:val="00402F5B"/>
    <w:rsid w:val="00402F90"/>
    <w:rsid w:val="00403185"/>
    <w:rsid w:val="00403461"/>
    <w:rsid w:val="00403A9C"/>
    <w:rsid w:val="00404EC9"/>
    <w:rsid w:val="00404F28"/>
    <w:rsid w:val="00405163"/>
    <w:rsid w:val="00405200"/>
    <w:rsid w:val="004053B7"/>
    <w:rsid w:val="00405498"/>
    <w:rsid w:val="0040572F"/>
    <w:rsid w:val="00405982"/>
    <w:rsid w:val="00405BA7"/>
    <w:rsid w:val="00405BAA"/>
    <w:rsid w:val="00405DE5"/>
    <w:rsid w:val="00406160"/>
    <w:rsid w:val="0040627E"/>
    <w:rsid w:val="004062FF"/>
    <w:rsid w:val="0040631B"/>
    <w:rsid w:val="00406554"/>
    <w:rsid w:val="00406619"/>
    <w:rsid w:val="004066D2"/>
    <w:rsid w:val="00406767"/>
    <w:rsid w:val="004068A4"/>
    <w:rsid w:val="00406B2B"/>
    <w:rsid w:val="00406C2B"/>
    <w:rsid w:val="00406CB1"/>
    <w:rsid w:val="00406E30"/>
    <w:rsid w:val="004070DD"/>
    <w:rsid w:val="004072DB"/>
    <w:rsid w:val="0040753A"/>
    <w:rsid w:val="0040757B"/>
    <w:rsid w:val="00407738"/>
    <w:rsid w:val="004077EE"/>
    <w:rsid w:val="00407900"/>
    <w:rsid w:val="00407A8B"/>
    <w:rsid w:val="00407C9B"/>
    <w:rsid w:val="0041001A"/>
    <w:rsid w:val="00410361"/>
    <w:rsid w:val="00410504"/>
    <w:rsid w:val="00410510"/>
    <w:rsid w:val="00410928"/>
    <w:rsid w:val="00410A0F"/>
    <w:rsid w:val="00410BB0"/>
    <w:rsid w:val="00410DE0"/>
    <w:rsid w:val="00410E71"/>
    <w:rsid w:val="004113E2"/>
    <w:rsid w:val="004117B5"/>
    <w:rsid w:val="004118FC"/>
    <w:rsid w:val="00411D66"/>
    <w:rsid w:val="00411E73"/>
    <w:rsid w:val="00411F52"/>
    <w:rsid w:val="00412245"/>
    <w:rsid w:val="00412268"/>
    <w:rsid w:val="004122D4"/>
    <w:rsid w:val="00412564"/>
    <w:rsid w:val="0041259D"/>
    <w:rsid w:val="00412791"/>
    <w:rsid w:val="0041287F"/>
    <w:rsid w:val="004129C6"/>
    <w:rsid w:val="00412DE8"/>
    <w:rsid w:val="00413042"/>
    <w:rsid w:val="00413316"/>
    <w:rsid w:val="004133CE"/>
    <w:rsid w:val="004134DF"/>
    <w:rsid w:val="0041360B"/>
    <w:rsid w:val="004141E2"/>
    <w:rsid w:val="004143E5"/>
    <w:rsid w:val="0041469A"/>
    <w:rsid w:val="0041497A"/>
    <w:rsid w:val="00414CC9"/>
    <w:rsid w:val="004153D3"/>
    <w:rsid w:val="00415B2F"/>
    <w:rsid w:val="00415C01"/>
    <w:rsid w:val="00415FBA"/>
    <w:rsid w:val="004162D7"/>
    <w:rsid w:val="0041651E"/>
    <w:rsid w:val="004166A0"/>
    <w:rsid w:val="0041685C"/>
    <w:rsid w:val="0041692C"/>
    <w:rsid w:val="00416A36"/>
    <w:rsid w:val="00416A93"/>
    <w:rsid w:val="00416BD8"/>
    <w:rsid w:val="00416DAD"/>
    <w:rsid w:val="00417008"/>
    <w:rsid w:val="00417087"/>
    <w:rsid w:val="0041730C"/>
    <w:rsid w:val="004176C4"/>
    <w:rsid w:val="004179D0"/>
    <w:rsid w:val="00417A6D"/>
    <w:rsid w:val="00417C9D"/>
    <w:rsid w:val="004200B0"/>
    <w:rsid w:val="00420210"/>
    <w:rsid w:val="00420664"/>
    <w:rsid w:val="00420848"/>
    <w:rsid w:val="00420A87"/>
    <w:rsid w:val="00420B15"/>
    <w:rsid w:val="00420C24"/>
    <w:rsid w:val="00420D60"/>
    <w:rsid w:val="00420DCE"/>
    <w:rsid w:val="00420E48"/>
    <w:rsid w:val="00420E5E"/>
    <w:rsid w:val="00420F0E"/>
    <w:rsid w:val="004212F0"/>
    <w:rsid w:val="00421799"/>
    <w:rsid w:val="0042191F"/>
    <w:rsid w:val="00421F78"/>
    <w:rsid w:val="00422267"/>
    <w:rsid w:val="0042227F"/>
    <w:rsid w:val="004223D7"/>
    <w:rsid w:val="00422574"/>
    <w:rsid w:val="00422E51"/>
    <w:rsid w:val="0042317C"/>
    <w:rsid w:val="00423375"/>
    <w:rsid w:val="004233A5"/>
    <w:rsid w:val="00423925"/>
    <w:rsid w:val="00423DE3"/>
    <w:rsid w:val="00423F52"/>
    <w:rsid w:val="00423F5A"/>
    <w:rsid w:val="00423FEB"/>
    <w:rsid w:val="00424416"/>
    <w:rsid w:val="004244D1"/>
    <w:rsid w:val="0042479A"/>
    <w:rsid w:val="00424A25"/>
    <w:rsid w:val="004250A5"/>
    <w:rsid w:val="00425388"/>
    <w:rsid w:val="0042597A"/>
    <w:rsid w:val="00425C58"/>
    <w:rsid w:val="00425CF9"/>
    <w:rsid w:val="00425DEA"/>
    <w:rsid w:val="00425FF4"/>
    <w:rsid w:val="0042629F"/>
    <w:rsid w:val="00426312"/>
    <w:rsid w:val="00426839"/>
    <w:rsid w:val="00426930"/>
    <w:rsid w:val="004269D5"/>
    <w:rsid w:val="0042706D"/>
    <w:rsid w:val="004270FD"/>
    <w:rsid w:val="004271D5"/>
    <w:rsid w:val="00427261"/>
    <w:rsid w:val="004272B9"/>
    <w:rsid w:val="004273F5"/>
    <w:rsid w:val="004274A2"/>
    <w:rsid w:val="004274A5"/>
    <w:rsid w:val="004277BC"/>
    <w:rsid w:val="00427915"/>
    <w:rsid w:val="00427B70"/>
    <w:rsid w:val="00430359"/>
    <w:rsid w:val="00430363"/>
    <w:rsid w:val="004308E9"/>
    <w:rsid w:val="00430980"/>
    <w:rsid w:val="00430A9A"/>
    <w:rsid w:val="00430AF9"/>
    <w:rsid w:val="00430B29"/>
    <w:rsid w:val="00431066"/>
    <w:rsid w:val="004311F9"/>
    <w:rsid w:val="00431319"/>
    <w:rsid w:val="004313EF"/>
    <w:rsid w:val="00431441"/>
    <w:rsid w:val="00431D4C"/>
    <w:rsid w:val="00431ED9"/>
    <w:rsid w:val="00431F16"/>
    <w:rsid w:val="00432296"/>
    <w:rsid w:val="004324DE"/>
    <w:rsid w:val="0043268F"/>
    <w:rsid w:val="004326A6"/>
    <w:rsid w:val="00432840"/>
    <w:rsid w:val="00432FDA"/>
    <w:rsid w:val="0043310B"/>
    <w:rsid w:val="0043320E"/>
    <w:rsid w:val="00433740"/>
    <w:rsid w:val="0043383B"/>
    <w:rsid w:val="0043384A"/>
    <w:rsid w:val="004339B7"/>
    <w:rsid w:val="00433C3F"/>
    <w:rsid w:val="00433CB8"/>
    <w:rsid w:val="00433DFF"/>
    <w:rsid w:val="00433EF9"/>
    <w:rsid w:val="00433F44"/>
    <w:rsid w:val="00433F6B"/>
    <w:rsid w:val="0043442E"/>
    <w:rsid w:val="0043486C"/>
    <w:rsid w:val="00434898"/>
    <w:rsid w:val="0043497B"/>
    <w:rsid w:val="00434B0F"/>
    <w:rsid w:val="00434B87"/>
    <w:rsid w:val="00434F9E"/>
    <w:rsid w:val="0043523B"/>
    <w:rsid w:val="004352F3"/>
    <w:rsid w:val="0043533B"/>
    <w:rsid w:val="004353C6"/>
    <w:rsid w:val="004354D4"/>
    <w:rsid w:val="004356D5"/>
    <w:rsid w:val="004356E2"/>
    <w:rsid w:val="00435833"/>
    <w:rsid w:val="00435D9E"/>
    <w:rsid w:val="00435E3F"/>
    <w:rsid w:val="00435F75"/>
    <w:rsid w:val="00436000"/>
    <w:rsid w:val="004361BB"/>
    <w:rsid w:val="00436277"/>
    <w:rsid w:val="004368AB"/>
    <w:rsid w:val="004369BD"/>
    <w:rsid w:val="00436A6D"/>
    <w:rsid w:val="00436BD5"/>
    <w:rsid w:val="00436FF9"/>
    <w:rsid w:val="004373A7"/>
    <w:rsid w:val="00437468"/>
    <w:rsid w:val="004374CC"/>
    <w:rsid w:val="004375E4"/>
    <w:rsid w:val="0043764E"/>
    <w:rsid w:val="00437960"/>
    <w:rsid w:val="00437972"/>
    <w:rsid w:val="004379D8"/>
    <w:rsid w:val="00437A2E"/>
    <w:rsid w:val="00437A5E"/>
    <w:rsid w:val="00437D1C"/>
    <w:rsid w:val="004400F1"/>
    <w:rsid w:val="0044019A"/>
    <w:rsid w:val="004403B8"/>
    <w:rsid w:val="0044060D"/>
    <w:rsid w:val="0044072A"/>
    <w:rsid w:val="00440734"/>
    <w:rsid w:val="00440870"/>
    <w:rsid w:val="00440ED8"/>
    <w:rsid w:val="00441477"/>
    <w:rsid w:val="00441569"/>
    <w:rsid w:val="00441A0D"/>
    <w:rsid w:val="00441B87"/>
    <w:rsid w:val="00441BEE"/>
    <w:rsid w:val="00441F87"/>
    <w:rsid w:val="004422DF"/>
    <w:rsid w:val="004424A6"/>
    <w:rsid w:val="00442B46"/>
    <w:rsid w:val="00442BAA"/>
    <w:rsid w:val="00442D95"/>
    <w:rsid w:val="00442FB4"/>
    <w:rsid w:val="0044302C"/>
    <w:rsid w:val="004430B1"/>
    <w:rsid w:val="00443176"/>
    <w:rsid w:val="00443179"/>
    <w:rsid w:val="00443310"/>
    <w:rsid w:val="00443574"/>
    <w:rsid w:val="00443803"/>
    <w:rsid w:val="00443A10"/>
    <w:rsid w:val="00443ACA"/>
    <w:rsid w:val="004440E9"/>
    <w:rsid w:val="0044464B"/>
    <w:rsid w:val="00445151"/>
    <w:rsid w:val="004454C2"/>
    <w:rsid w:val="00445691"/>
    <w:rsid w:val="00445759"/>
    <w:rsid w:val="00445A53"/>
    <w:rsid w:val="00445CA0"/>
    <w:rsid w:val="00445FDF"/>
    <w:rsid w:val="00446000"/>
    <w:rsid w:val="00446176"/>
    <w:rsid w:val="0044618B"/>
    <w:rsid w:val="00446390"/>
    <w:rsid w:val="004463A3"/>
    <w:rsid w:val="004463D7"/>
    <w:rsid w:val="004464A2"/>
    <w:rsid w:val="004464D8"/>
    <w:rsid w:val="00446920"/>
    <w:rsid w:val="00446A11"/>
    <w:rsid w:val="00447147"/>
    <w:rsid w:val="004472DD"/>
    <w:rsid w:val="00447351"/>
    <w:rsid w:val="00447381"/>
    <w:rsid w:val="00447715"/>
    <w:rsid w:val="004478F4"/>
    <w:rsid w:val="00447A7B"/>
    <w:rsid w:val="00447B50"/>
    <w:rsid w:val="00447BD5"/>
    <w:rsid w:val="00447C55"/>
    <w:rsid w:val="00447DC3"/>
    <w:rsid w:val="0045004D"/>
    <w:rsid w:val="00450070"/>
    <w:rsid w:val="00450388"/>
    <w:rsid w:val="00450BFC"/>
    <w:rsid w:val="00450C2B"/>
    <w:rsid w:val="00450E1B"/>
    <w:rsid w:val="00450FDD"/>
    <w:rsid w:val="00451263"/>
    <w:rsid w:val="004512D8"/>
    <w:rsid w:val="0045153F"/>
    <w:rsid w:val="004517D1"/>
    <w:rsid w:val="00451870"/>
    <w:rsid w:val="00451898"/>
    <w:rsid w:val="00451B45"/>
    <w:rsid w:val="00451B7A"/>
    <w:rsid w:val="00451D03"/>
    <w:rsid w:val="00451DF6"/>
    <w:rsid w:val="00451DFE"/>
    <w:rsid w:val="00452268"/>
    <w:rsid w:val="0045230A"/>
    <w:rsid w:val="00452AEA"/>
    <w:rsid w:val="00452D17"/>
    <w:rsid w:val="00452E0B"/>
    <w:rsid w:val="00453381"/>
    <w:rsid w:val="00453663"/>
    <w:rsid w:val="004538BB"/>
    <w:rsid w:val="00453F26"/>
    <w:rsid w:val="0045400B"/>
    <w:rsid w:val="0045406B"/>
    <w:rsid w:val="0045426D"/>
    <w:rsid w:val="004542AF"/>
    <w:rsid w:val="00454D9E"/>
    <w:rsid w:val="0045510B"/>
    <w:rsid w:val="004551E7"/>
    <w:rsid w:val="00455385"/>
    <w:rsid w:val="004556CC"/>
    <w:rsid w:val="0045598B"/>
    <w:rsid w:val="00455BCE"/>
    <w:rsid w:val="004561E6"/>
    <w:rsid w:val="0045626E"/>
    <w:rsid w:val="00456424"/>
    <w:rsid w:val="0045688B"/>
    <w:rsid w:val="004568DA"/>
    <w:rsid w:val="00456CD6"/>
    <w:rsid w:val="00456E80"/>
    <w:rsid w:val="0045701C"/>
    <w:rsid w:val="0045714E"/>
    <w:rsid w:val="0045724E"/>
    <w:rsid w:val="004572A4"/>
    <w:rsid w:val="004572D0"/>
    <w:rsid w:val="004575A6"/>
    <w:rsid w:val="004576B7"/>
    <w:rsid w:val="0045782E"/>
    <w:rsid w:val="004578A8"/>
    <w:rsid w:val="00457E4C"/>
    <w:rsid w:val="00460090"/>
    <w:rsid w:val="004605B4"/>
    <w:rsid w:val="004606CB"/>
    <w:rsid w:val="00460A15"/>
    <w:rsid w:val="00460E47"/>
    <w:rsid w:val="00460FC0"/>
    <w:rsid w:val="0046109E"/>
    <w:rsid w:val="004610CD"/>
    <w:rsid w:val="00461293"/>
    <w:rsid w:val="004613ED"/>
    <w:rsid w:val="004614C6"/>
    <w:rsid w:val="004614FC"/>
    <w:rsid w:val="004615D2"/>
    <w:rsid w:val="00461C9C"/>
    <w:rsid w:val="00461FC0"/>
    <w:rsid w:val="004621F0"/>
    <w:rsid w:val="004623BF"/>
    <w:rsid w:val="00462686"/>
    <w:rsid w:val="004627AB"/>
    <w:rsid w:val="0046283F"/>
    <w:rsid w:val="00462A73"/>
    <w:rsid w:val="00462EB7"/>
    <w:rsid w:val="00462F2F"/>
    <w:rsid w:val="00462FF6"/>
    <w:rsid w:val="004630C7"/>
    <w:rsid w:val="004631BC"/>
    <w:rsid w:val="004632F0"/>
    <w:rsid w:val="004634CE"/>
    <w:rsid w:val="004635A7"/>
    <w:rsid w:val="00463645"/>
    <w:rsid w:val="00463BC7"/>
    <w:rsid w:val="00463E97"/>
    <w:rsid w:val="004642FE"/>
    <w:rsid w:val="004649D9"/>
    <w:rsid w:val="00464D36"/>
    <w:rsid w:val="00464DC4"/>
    <w:rsid w:val="00464F86"/>
    <w:rsid w:val="0046503A"/>
    <w:rsid w:val="004652D7"/>
    <w:rsid w:val="00465713"/>
    <w:rsid w:val="004659BD"/>
    <w:rsid w:val="00465F2A"/>
    <w:rsid w:val="0046684C"/>
    <w:rsid w:val="004668C7"/>
    <w:rsid w:val="00466A37"/>
    <w:rsid w:val="00466E27"/>
    <w:rsid w:val="004674B9"/>
    <w:rsid w:val="00467962"/>
    <w:rsid w:val="00467FA5"/>
    <w:rsid w:val="00470023"/>
    <w:rsid w:val="00470089"/>
    <w:rsid w:val="0047086B"/>
    <w:rsid w:val="00470CA7"/>
    <w:rsid w:val="00470EBF"/>
    <w:rsid w:val="00471473"/>
    <w:rsid w:val="00471496"/>
    <w:rsid w:val="0047159C"/>
    <w:rsid w:val="004716E5"/>
    <w:rsid w:val="004716F7"/>
    <w:rsid w:val="00471873"/>
    <w:rsid w:val="0047188C"/>
    <w:rsid w:val="00471BA7"/>
    <w:rsid w:val="00471C30"/>
    <w:rsid w:val="00471D90"/>
    <w:rsid w:val="00472154"/>
    <w:rsid w:val="0047258A"/>
    <w:rsid w:val="0047291F"/>
    <w:rsid w:val="00472D29"/>
    <w:rsid w:val="004733DE"/>
    <w:rsid w:val="00473915"/>
    <w:rsid w:val="00473FFF"/>
    <w:rsid w:val="004741FF"/>
    <w:rsid w:val="0047431D"/>
    <w:rsid w:val="00474492"/>
    <w:rsid w:val="0047459D"/>
    <w:rsid w:val="0047481C"/>
    <w:rsid w:val="00474899"/>
    <w:rsid w:val="0047489C"/>
    <w:rsid w:val="00474924"/>
    <w:rsid w:val="004749BC"/>
    <w:rsid w:val="004749DF"/>
    <w:rsid w:val="00474AB4"/>
    <w:rsid w:val="00474C65"/>
    <w:rsid w:val="00475205"/>
    <w:rsid w:val="0047533C"/>
    <w:rsid w:val="00475575"/>
    <w:rsid w:val="00475DC7"/>
    <w:rsid w:val="00475E92"/>
    <w:rsid w:val="00476355"/>
    <w:rsid w:val="00476408"/>
    <w:rsid w:val="00476D9E"/>
    <w:rsid w:val="00477146"/>
    <w:rsid w:val="004772A1"/>
    <w:rsid w:val="004772B4"/>
    <w:rsid w:val="00477584"/>
    <w:rsid w:val="004778C7"/>
    <w:rsid w:val="00477A11"/>
    <w:rsid w:val="00477A42"/>
    <w:rsid w:val="0048018C"/>
    <w:rsid w:val="004805AD"/>
    <w:rsid w:val="0048066C"/>
    <w:rsid w:val="0048087A"/>
    <w:rsid w:val="00480A22"/>
    <w:rsid w:val="00480DA7"/>
    <w:rsid w:val="00481521"/>
    <w:rsid w:val="0048154D"/>
    <w:rsid w:val="0048157D"/>
    <w:rsid w:val="0048179C"/>
    <w:rsid w:val="00481A57"/>
    <w:rsid w:val="00482353"/>
    <w:rsid w:val="004825B9"/>
    <w:rsid w:val="0048266C"/>
    <w:rsid w:val="00482903"/>
    <w:rsid w:val="00482A70"/>
    <w:rsid w:val="00482F89"/>
    <w:rsid w:val="00482F8F"/>
    <w:rsid w:val="004831D6"/>
    <w:rsid w:val="0048328C"/>
    <w:rsid w:val="004832EE"/>
    <w:rsid w:val="004832F0"/>
    <w:rsid w:val="00483326"/>
    <w:rsid w:val="004834A7"/>
    <w:rsid w:val="004837B1"/>
    <w:rsid w:val="00483A51"/>
    <w:rsid w:val="00483B71"/>
    <w:rsid w:val="00483BD1"/>
    <w:rsid w:val="00483D92"/>
    <w:rsid w:val="00483D9F"/>
    <w:rsid w:val="00483FCE"/>
    <w:rsid w:val="0048408A"/>
    <w:rsid w:val="004842EB"/>
    <w:rsid w:val="004843AA"/>
    <w:rsid w:val="00484438"/>
    <w:rsid w:val="00484661"/>
    <w:rsid w:val="00484746"/>
    <w:rsid w:val="00485208"/>
    <w:rsid w:val="004852D5"/>
    <w:rsid w:val="0048530C"/>
    <w:rsid w:val="00485533"/>
    <w:rsid w:val="0048558F"/>
    <w:rsid w:val="00485759"/>
    <w:rsid w:val="00485BCA"/>
    <w:rsid w:val="00485D2C"/>
    <w:rsid w:val="00485DA0"/>
    <w:rsid w:val="00485DBF"/>
    <w:rsid w:val="00485F6B"/>
    <w:rsid w:val="00486617"/>
    <w:rsid w:val="0048677F"/>
    <w:rsid w:val="00486AF4"/>
    <w:rsid w:val="00486B9D"/>
    <w:rsid w:val="00486F4D"/>
    <w:rsid w:val="0048756D"/>
    <w:rsid w:val="00487573"/>
    <w:rsid w:val="00487851"/>
    <w:rsid w:val="00487983"/>
    <w:rsid w:val="004879B6"/>
    <w:rsid w:val="00487EC0"/>
    <w:rsid w:val="00487EC7"/>
    <w:rsid w:val="0049023B"/>
    <w:rsid w:val="00490648"/>
    <w:rsid w:val="00490F9B"/>
    <w:rsid w:val="0049105D"/>
    <w:rsid w:val="00491465"/>
    <w:rsid w:val="00491520"/>
    <w:rsid w:val="004915BF"/>
    <w:rsid w:val="0049165E"/>
    <w:rsid w:val="00491A11"/>
    <w:rsid w:val="004922A5"/>
    <w:rsid w:val="004925EC"/>
    <w:rsid w:val="0049261C"/>
    <w:rsid w:val="00492C0D"/>
    <w:rsid w:val="00492CD9"/>
    <w:rsid w:val="00492EB9"/>
    <w:rsid w:val="004939BF"/>
    <w:rsid w:val="004939D0"/>
    <w:rsid w:val="00493B7E"/>
    <w:rsid w:val="0049412F"/>
    <w:rsid w:val="004941E2"/>
    <w:rsid w:val="004945B2"/>
    <w:rsid w:val="00494637"/>
    <w:rsid w:val="00494684"/>
    <w:rsid w:val="0049473E"/>
    <w:rsid w:val="0049493E"/>
    <w:rsid w:val="00494AE1"/>
    <w:rsid w:val="00494B62"/>
    <w:rsid w:val="004952A8"/>
    <w:rsid w:val="004956AA"/>
    <w:rsid w:val="004956B2"/>
    <w:rsid w:val="004956E7"/>
    <w:rsid w:val="004957A8"/>
    <w:rsid w:val="0049587E"/>
    <w:rsid w:val="00495986"/>
    <w:rsid w:val="004960BE"/>
    <w:rsid w:val="00496353"/>
    <w:rsid w:val="00496446"/>
    <w:rsid w:val="00496465"/>
    <w:rsid w:val="004968A8"/>
    <w:rsid w:val="00496982"/>
    <w:rsid w:val="00496B19"/>
    <w:rsid w:val="00496C3E"/>
    <w:rsid w:val="0049713E"/>
    <w:rsid w:val="0049723C"/>
    <w:rsid w:val="00497A05"/>
    <w:rsid w:val="004A025E"/>
    <w:rsid w:val="004A0535"/>
    <w:rsid w:val="004A0717"/>
    <w:rsid w:val="004A074C"/>
    <w:rsid w:val="004A07E7"/>
    <w:rsid w:val="004A0B98"/>
    <w:rsid w:val="004A0D32"/>
    <w:rsid w:val="004A0E8E"/>
    <w:rsid w:val="004A0EBC"/>
    <w:rsid w:val="004A102E"/>
    <w:rsid w:val="004A142F"/>
    <w:rsid w:val="004A1C44"/>
    <w:rsid w:val="004A1DBB"/>
    <w:rsid w:val="004A1EA8"/>
    <w:rsid w:val="004A200E"/>
    <w:rsid w:val="004A2164"/>
    <w:rsid w:val="004A2515"/>
    <w:rsid w:val="004A2975"/>
    <w:rsid w:val="004A2B54"/>
    <w:rsid w:val="004A2C61"/>
    <w:rsid w:val="004A2E41"/>
    <w:rsid w:val="004A30FA"/>
    <w:rsid w:val="004A324F"/>
    <w:rsid w:val="004A3417"/>
    <w:rsid w:val="004A35BE"/>
    <w:rsid w:val="004A39FD"/>
    <w:rsid w:val="004A4507"/>
    <w:rsid w:val="004A45E4"/>
    <w:rsid w:val="004A489F"/>
    <w:rsid w:val="004A4A85"/>
    <w:rsid w:val="004A4F0A"/>
    <w:rsid w:val="004A5164"/>
    <w:rsid w:val="004A5391"/>
    <w:rsid w:val="004A55E4"/>
    <w:rsid w:val="004A5619"/>
    <w:rsid w:val="004A5897"/>
    <w:rsid w:val="004A593E"/>
    <w:rsid w:val="004A5D61"/>
    <w:rsid w:val="004A5FF7"/>
    <w:rsid w:val="004A650C"/>
    <w:rsid w:val="004A69C8"/>
    <w:rsid w:val="004A6C97"/>
    <w:rsid w:val="004A6EE4"/>
    <w:rsid w:val="004A73AB"/>
    <w:rsid w:val="004A7A8D"/>
    <w:rsid w:val="004A7AA8"/>
    <w:rsid w:val="004A7F29"/>
    <w:rsid w:val="004B005B"/>
    <w:rsid w:val="004B00D5"/>
    <w:rsid w:val="004B0114"/>
    <w:rsid w:val="004B0166"/>
    <w:rsid w:val="004B0796"/>
    <w:rsid w:val="004B09F7"/>
    <w:rsid w:val="004B0BC9"/>
    <w:rsid w:val="004B0E07"/>
    <w:rsid w:val="004B0E1F"/>
    <w:rsid w:val="004B0FF2"/>
    <w:rsid w:val="004B10EC"/>
    <w:rsid w:val="004B136B"/>
    <w:rsid w:val="004B141F"/>
    <w:rsid w:val="004B1491"/>
    <w:rsid w:val="004B16BA"/>
    <w:rsid w:val="004B1DE2"/>
    <w:rsid w:val="004B1E8C"/>
    <w:rsid w:val="004B1EDB"/>
    <w:rsid w:val="004B3888"/>
    <w:rsid w:val="004B38DD"/>
    <w:rsid w:val="004B3987"/>
    <w:rsid w:val="004B3A9B"/>
    <w:rsid w:val="004B3C6B"/>
    <w:rsid w:val="004B3CBA"/>
    <w:rsid w:val="004B4071"/>
    <w:rsid w:val="004B441C"/>
    <w:rsid w:val="004B449F"/>
    <w:rsid w:val="004B44C5"/>
    <w:rsid w:val="004B456F"/>
    <w:rsid w:val="004B49BE"/>
    <w:rsid w:val="004B4B80"/>
    <w:rsid w:val="004B5124"/>
    <w:rsid w:val="004B534A"/>
    <w:rsid w:val="004B55DC"/>
    <w:rsid w:val="004B5A25"/>
    <w:rsid w:val="004B5F7D"/>
    <w:rsid w:val="004B6BBA"/>
    <w:rsid w:val="004B6CF0"/>
    <w:rsid w:val="004B6E84"/>
    <w:rsid w:val="004B75EC"/>
    <w:rsid w:val="004B7CFC"/>
    <w:rsid w:val="004B7DD3"/>
    <w:rsid w:val="004B7FA5"/>
    <w:rsid w:val="004C0479"/>
    <w:rsid w:val="004C0A38"/>
    <w:rsid w:val="004C105C"/>
    <w:rsid w:val="004C1076"/>
    <w:rsid w:val="004C112B"/>
    <w:rsid w:val="004C12BA"/>
    <w:rsid w:val="004C12C4"/>
    <w:rsid w:val="004C1649"/>
    <w:rsid w:val="004C17A8"/>
    <w:rsid w:val="004C191E"/>
    <w:rsid w:val="004C1924"/>
    <w:rsid w:val="004C1A1C"/>
    <w:rsid w:val="004C1AD1"/>
    <w:rsid w:val="004C1DBC"/>
    <w:rsid w:val="004C1E56"/>
    <w:rsid w:val="004C2444"/>
    <w:rsid w:val="004C2467"/>
    <w:rsid w:val="004C2710"/>
    <w:rsid w:val="004C277C"/>
    <w:rsid w:val="004C2FA6"/>
    <w:rsid w:val="004C2FB6"/>
    <w:rsid w:val="004C3163"/>
    <w:rsid w:val="004C37B2"/>
    <w:rsid w:val="004C38BB"/>
    <w:rsid w:val="004C398D"/>
    <w:rsid w:val="004C3ACD"/>
    <w:rsid w:val="004C3BE0"/>
    <w:rsid w:val="004C3C46"/>
    <w:rsid w:val="004C402B"/>
    <w:rsid w:val="004C40B6"/>
    <w:rsid w:val="004C417C"/>
    <w:rsid w:val="004C4781"/>
    <w:rsid w:val="004C49D5"/>
    <w:rsid w:val="004C4C8A"/>
    <w:rsid w:val="004C4EE4"/>
    <w:rsid w:val="004C4F57"/>
    <w:rsid w:val="004C51A5"/>
    <w:rsid w:val="004C5247"/>
    <w:rsid w:val="004C5315"/>
    <w:rsid w:val="004C53AB"/>
    <w:rsid w:val="004C577C"/>
    <w:rsid w:val="004C581E"/>
    <w:rsid w:val="004C5AC2"/>
    <w:rsid w:val="004C5C1B"/>
    <w:rsid w:val="004C5CEB"/>
    <w:rsid w:val="004C60C4"/>
    <w:rsid w:val="004C6213"/>
    <w:rsid w:val="004C65C6"/>
    <w:rsid w:val="004C7235"/>
    <w:rsid w:val="004C72EE"/>
    <w:rsid w:val="004C7366"/>
    <w:rsid w:val="004C77E1"/>
    <w:rsid w:val="004C79EB"/>
    <w:rsid w:val="004C7F52"/>
    <w:rsid w:val="004D0374"/>
    <w:rsid w:val="004D03AF"/>
    <w:rsid w:val="004D0473"/>
    <w:rsid w:val="004D078E"/>
    <w:rsid w:val="004D082D"/>
    <w:rsid w:val="004D09B3"/>
    <w:rsid w:val="004D0BB5"/>
    <w:rsid w:val="004D0ED6"/>
    <w:rsid w:val="004D1061"/>
    <w:rsid w:val="004D12CB"/>
    <w:rsid w:val="004D1322"/>
    <w:rsid w:val="004D1BF2"/>
    <w:rsid w:val="004D2149"/>
    <w:rsid w:val="004D2591"/>
    <w:rsid w:val="004D2821"/>
    <w:rsid w:val="004D2824"/>
    <w:rsid w:val="004D2B7A"/>
    <w:rsid w:val="004D2F0B"/>
    <w:rsid w:val="004D3545"/>
    <w:rsid w:val="004D36AE"/>
    <w:rsid w:val="004D3C00"/>
    <w:rsid w:val="004D3EE1"/>
    <w:rsid w:val="004D4063"/>
    <w:rsid w:val="004D4140"/>
    <w:rsid w:val="004D44A6"/>
    <w:rsid w:val="004D4786"/>
    <w:rsid w:val="004D514B"/>
    <w:rsid w:val="004D5208"/>
    <w:rsid w:val="004D528E"/>
    <w:rsid w:val="004D5578"/>
    <w:rsid w:val="004D55FF"/>
    <w:rsid w:val="004D57E2"/>
    <w:rsid w:val="004D5A45"/>
    <w:rsid w:val="004D5B4D"/>
    <w:rsid w:val="004D5BFF"/>
    <w:rsid w:val="004D6354"/>
    <w:rsid w:val="004D6506"/>
    <w:rsid w:val="004D66D1"/>
    <w:rsid w:val="004D67BF"/>
    <w:rsid w:val="004D68F5"/>
    <w:rsid w:val="004D6A11"/>
    <w:rsid w:val="004D6C28"/>
    <w:rsid w:val="004D6D22"/>
    <w:rsid w:val="004D6D72"/>
    <w:rsid w:val="004D6FAF"/>
    <w:rsid w:val="004D70A6"/>
    <w:rsid w:val="004D7484"/>
    <w:rsid w:val="004D7A23"/>
    <w:rsid w:val="004D7AC6"/>
    <w:rsid w:val="004D7DDC"/>
    <w:rsid w:val="004D7FA5"/>
    <w:rsid w:val="004E0044"/>
    <w:rsid w:val="004E033D"/>
    <w:rsid w:val="004E0537"/>
    <w:rsid w:val="004E0872"/>
    <w:rsid w:val="004E0F6C"/>
    <w:rsid w:val="004E12DF"/>
    <w:rsid w:val="004E1600"/>
    <w:rsid w:val="004E1964"/>
    <w:rsid w:val="004E1B33"/>
    <w:rsid w:val="004E1BB8"/>
    <w:rsid w:val="004E1C8E"/>
    <w:rsid w:val="004E1D08"/>
    <w:rsid w:val="004E1D14"/>
    <w:rsid w:val="004E1D30"/>
    <w:rsid w:val="004E1D73"/>
    <w:rsid w:val="004E1F2E"/>
    <w:rsid w:val="004E2125"/>
    <w:rsid w:val="004E2474"/>
    <w:rsid w:val="004E2475"/>
    <w:rsid w:val="004E2566"/>
    <w:rsid w:val="004E2575"/>
    <w:rsid w:val="004E2974"/>
    <w:rsid w:val="004E2AB6"/>
    <w:rsid w:val="004E313A"/>
    <w:rsid w:val="004E37A8"/>
    <w:rsid w:val="004E38B9"/>
    <w:rsid w:val="004E3AD8"/>
    <w:rsid w:val="004E3C09"/>
    <w:rsid w:val="004E3CC5"/>
    <w:rsid w:val="004E3F91"/>
    <w:rsid w:val="004E437F"/>
    <w:rsid w:val="004E4476"/>
    <w:rsid w:val="004E4B5E"/>
    <w:rsid w:val="004E4EE2"/>
    <w:rsid w:val="004E52B6"/>
    <w:rsid w:val="004E53E9"/>
    <w:rsid w:val="004E565A"/>
    <w:rsid w:val="004E5883"/>
    <w:rsid w:val="004E59B3"/>
    <w:rsid w:val="004E5C33"/>
    <w:rsid w:val="004E6424"/>
    <w:rsid w:val="004E6426"/>
    <w:rsid w:val="004E657B"/>
    <w:rsid w:val="004E66ED"/>
    <w:rsid w:val="004E6702"/>
    <w:rsid w:val="004E6844"/>
    <w:rsid w:val="004E6E02"/>
    <w:rsid w:val="004E6F7C"/>
    <w:rsid w:val="004E775F"/>
    <w:rsid w:val="004E7C88"/>
    <w:rsid w:val="004E7CCE"/>
    <w:rsid w:val="004E7F3B"/>
    <w:rsid w:val="004F02AA"/>
    <w:rsid w:val="004F049C"/>
    <w:rsid w:val="004F07F4"/>
    <w:rsid w:val="004F091D"/>
    <w:rsid w:val="004F0A36"/>
    <w:rsid w:val="004F0A66"/>
    <w:rsid w:val="004F0C25"/>
    <w:rsid w:val="004F0D15"/>
    <w:rsid w:val="004F0DD8"/>
    <w:rsid w:val="004F0E86"/>
    <w:rsid w:val="004F1002"/>
    <w:rsid w:val="004F1156"/>
    <w:rsid w:val="004F11A9"/>
    <w:rsid w:val="004F1382"/>
    <w:rsid w:val="004F1B1E"/>
    <w:rsid w:val="004F217C"/>
    <w:rsid w:val="004F240B"/>
    <w:rsid w:val="004F30F5"/>
    <w:rsid w:val="004F35E0"/>
    <w:rsid w:val="004F3741"/>
    <w:rsid w:val="004F3A09"/>
    <w:rsid w:val="004F3A12"/>
    <w:rsid w:val="004F3D42"/>
    <w:rsid w:val="004F3DFC"/>
    <w:rsid w:val="004F43A1"/>
    <w:rsid w:val="004F4995"/>
    <w:rsid w:val="004F4B18"/>
    <w:rsid w:val="004F5160"/>
    <w:rsid w:val="004F5173"/>
    <w:rsid w:val="004F5C77"/>
    <w:rsid w:val="004F5D45"/>
    <w:rsid w:val="004F6035"/>
    <w:rsid w:val="004F6224"/>
    <w:rsid w:val="004F64B7"/>
    <w:rsid w:val="004F6690"/>
    <w:rsid w:val="004F698A"/>
    <w:rsid w:val="004F699C"/>
    <w:rsid w:val="004F6BF1"/>
    <w:rsid w:val="004F6F43"/>
    <w:rsid w:val="004F6F5E"/>
    <w:rsid w:val="004F7379"/>
    <w:rsid w:val="004F739E"/>
    <w:rsid w:val="004F74CA"/>
    <w:rsid w:val="004F7696"/>
    <w:rsid w:val="004F7787"/>
    <w:rsid w:val="004F78EC"/>
    <w:rsid w:val="004F79B1"/>
    <w:rsid w:val="004F7CC3"/>
    <w:rsid w:val="004F7D83"/>
    <w:rsid w:val="004F7EDF"/>
    <w:rsid w:val="00500110"/>
    <w:rsid w:val="00500799"/>
    <w:rsid w:val="00500DE8"/>
    <w:rsid w:val="00501064"/>
    <w:rsid w:val="005014FC"/>
    <w:rsid w:val="005019B5"/>
    <w:rsid w:val="005019C0"/>
    <w:rsid w:val="00501F49"/>
    <w:rsid w:val="0050225A"/>
    <w:rsid w:val="00502C28"/>
    <w:rsid w:val="00502D81"/>
    <w:rsid w:val="00502D90"/>
    <w:rsid w:val="00502E1D"/>
    <w:rsid w:val="00502F97"/>
    <w:rsid w:val="00503352"/>
    <w:rsid w:val="005033D8"/>
    <w:rsid w:val="00503662"/>
    <w:rsid w:val="00503CF7"/>
    <w:rsid w:val="00503F00"/>
    <w:rsid w:val="005042A5"/>
    <w:rsid w:val="005042D3"/>
    <w:rsid w:val="005042FA"/>
    <w:rsid w:val="00504CBC"/>
    <w:rsid w:val="00504D2A"/>
    <w:rsid w:val="00504F2E"/>
    <w:rsid w:val="0050523A"/>
    <w:rsid w:val="00505460"/>
    <w:rsid w:val="00505CE1"/>
    <w:rsid w:val="00505EA5"/>
    <w:rsid w:val="00505EFC"/>
    <w:rsid w:val="00506058"/>
    <w:rsid w:val="00506259"/>
    <w:rsid w:val="005062DD"/>
    <w:rsid w:val="00506A1F"/>
    <w:rsid w:val="00506C72"/>
    <w:rsid w:val="005071A3"/>
    <w:rsid w:val="0050739E"/>
    <w:rsid w:val="00507536"/>
    <w:rsid w:val="0050758F"/>
    <w:rsid w:val="005077C6"/>
    <w:rsid w:val="00507928"/>
    <w:rsid w:val="00507AE8"/>
    <w:rsid w:val="00507CFB"/>
    <w:rsid w:val="00510011"/>
    <w:rsid w:val="005100BF"/>
    <w:rsid w:val="00510245"/>
    <w:rsid w:val="00510590"/>
    <w:rsid w:val="0051067C"/>
    <w:rsid w:val="00510833"/>
    <w:rsid w:val="0051089A"/>
    <w:rsid w:val="005108EF"/>
    <w:rsid w:val="00510A01"/>
    <w:rsid w:val="00510BDC"/>
    <w:rsid w:val="00510EE2"/>
    <w:rsid w:val="00511120"/>
    <w:rsid w:val="00511156"/>
    <w:rsid w:val="0051118C"/>
    <w:rsid w:val="0051138B"/>
    <w:rsid w:val="005119D9"/>
    <w:rsid w:val="00511A66"/>
    <w:rsid w:val="00511E4C"/>
    <w:rsid w:val="00512229"/>
    <w:rsid w:val="00512DFB"/>
    <w:rsid w:val="00512E08"/>
    <w:rsid w:val="00512F11"/>
    <w:rsid w:val="00513100"/>
    <w:rsid w:val="005135E4"/>
    <w:rsid w:val="00513AE0"/>
    <w:rsid w:val="00513EDA"/>
    <w:rsid w:val="00513F6B"/>
    <w:rsid w:val="005140DA"/>
    <w:rsid w:val="005142A8"/>
    <w:rsid w:val="00514425"/>
    <w:rsid w:val="00514551"/>
    <w:rsid w:val="005145BC"/>
    <w:rsid w:val="00514A1E"/>
    <w:rsid w:val="00514E2D"/>
    <w:rsid w:val="00514ECF"/>
    <w:rsid w:val="00514FF2"/>
    <w:rsid w:val="00515421"/>
    <w:rsid w:val="005155ED"/>
    <w:rsid w:val="005157B1"/>
    <w:rsid w:val="005159E2"/>
    <w:rsid w:val="00515B23"/>
    <w:rsid w:val="00515C26"/>
    <w:rsid w:val="00515C39"/>
    <w:rsid w:val="00516381"/>
    <w:rsid w:val="00516487"/>
    <w:rsid w:val="005164FF"/>
    <w:rsid w:val="00516C58"/>
    <w:rsid w:val="005171CD"/>
    <w:rsid w:val="005173C0"/>
    <w:rsid w:val="00517471"/>
    <w:rsid w:val="00517CC8"/>
    <w:rsid w:val="00520079"/>
    <w:rsid w:val="00520415"/>
    <w:rsid w:val="005204AE"/>
    <w:rsid w:val="00520A59"/>
    <w:rsid w:val="00520DBC"/>
    <w:rsid w:val="005210DC"/>
    <w:rsid w:val="00521232"/>
    <w:rsid w:val="00521244"/>
    <w:rsid w:val="005212C4"/>
    <w:rsid w:val="005212DC"/>
    <w:rsid w:val="005215D4"/>
    <w:rsid w:val="0052196C"/>
    <w:rsid w:val="005219CA"/>
    <w:rsid w:val="00521BFD"/>
    <w:rsid w:val="00521DB5"/>
    <w:rsid w:val="0052239B"/>
    <w:rsid w:val="00522B13"/>
    <w:rsid w:val="00522B30"/>
    <w:rsid w:val="00522B47"/>
    <w:rsid w:val="00522C03"/>
    <w:rsid w:val="00522D82"/>
    <w:rsid w:val="005230FB"/>
    <w:rsid w:val="005232B3"/>
    <w:rsid w:val="005233A5"/>
    <w:rsid w:val="005237FD"/>
    <w:rsid w:val="00523A9A"/>
    <w:rsid w:val="00523C38"/>
    <w:rsid w:val="00523CA5"/>
    <w:rsid w:val="00523DDC"/>
    <w:rsid w:val="00523EFE"/>
    <w:rsid w:val="0052415A"/>
    <w:rsid w:val="0052438E"/>
    <w:rsid w:val="005243B8"/>
    <w:rsid w:val="00524B94"/>
    <w:rsid w:val="00524CBB"/>
    <w:rsid w:val="00525506"/>
    <w:rsid w:val="005256DE"/>
    <w:rsid w:val="00525B0A"/>
    <w:rsid w:val="00525BC9"/>
    <w:rsid w:val="0052624A"/>
    <w:rsid w:val="00526266"/>
    <w:rsid w:val="00526493"/>
    <w:rsid w:val="005269E0"/>
    <w:rsid w:val="00526A07"/>
    <w:rsid w:val="00526A2E"/>
    <w:rsid w:val="00526EBE"/>
    <w:rsid w:val="005273D5"/>
    <w:rsid w:val="00527730"/>
    <w:rsid w:val="00527779"/>
    <w:rsid w:val="00527CA5"/>
    <w:rsid w:val="00527CCA"/>
    <w:rsid w:val="00527CE3"/>
    <w:rsid w:val="00527D44"/>
    <w:rsid w:val="005301EB"/>
    <w:rsid w:val="005302CE"/>
    <w:rsid w:val="00530586"/>
    <w:rsid w:val="00530B0C"/>
    <w:rsid w:val="00530BC0"/>
    <w:rsid w:val="00530E02"/>
    <w:rsid w:val="005310F3"/>
    <w:rsid w:val="00531566"/>
    <w:rsid w:val="0053160A"/>
    <w:rsid w:val="00531614"/>
    <w:rsid w:val="005319CA"/>
    <w:rsid w:val="00531A3D"/>
    <w:rsid w:val="00531DE9"/>
    <w:rsid w:val="00531F4B"/>
    <w:rsid w:val="0053211C"/>
    <w:rsid w:val="0053251E"/>
    <w:rsid w:val="0053272A"/>
    <w:rsid w:val="0053349A"/>
    <w:rsid w:val="005334AF"/>
    <w:rsid w:val="005336D9"/>
    <w:rsid w:val="00533B7C"/>
    <w:rsid w:val="00533C80"/>
    <w:rsid w:val="00533DD7"/>
    <w:rsid w:val="00534175"/>
    <w:rsid w:val="0053426F"/>
    <w:rsid w:val="00534527"/>
    <w:rsid w:val="0053497F"/>
    <w:rsid w:val="00534C3E"/>
    <w:rsid w:val="00534DA3"/>
    <w:rsid w:val="00534DD6"/>
    <w:rsid w:val="005353CD"/>
    <w:rsid w:val="00535E1F"/>
    <w:rsid w:val="00535F1F"/>
    <w:rsid w:val="005363FD"/>
    <w:rsid w:val="00536539"/>
    <w:rsid w:val="0053665B"/>
    <w:rsid w:val="0053682C"/>
    <w:rsid w:val="00536848"/>
    <w:rsid w:val="00536B82"/>
    <w:rsid w:val="00536BED"/>
    <w:rsid w:val="00536DA1"/>
    <w:rsid w:val="00537024"/>
    <w:rsid w:val="0053708A"/>
    <w:rsid w:val="00537261"/>
    <w:rsid w:val="00537542"/>
    <w:rsid w:val="0053770A"/>
    <w:rsid w:val="005379C2"/>
    <w:rsid w:val="00537A87"/>
    <w:rsid w:val="00537E54"/>
    <w:rsid w:val="00537E60"/>
    <w:rsid w:val="0054010B"/>
    <w:rsid w:val="005402B2"/>
    <w:rsid w:val="0054032C"/>
    <w:rsid w:val="0054048E"/>
    <w:rsid w:val="00540557"/>
    <w:rsid w:val="005406D8"/>
    <w:rsid w:val="00540758"/>
    <w:rsid w:val="00540776"/>
    <w:rsid w:val="005407CA"/>
    <w:rsid w:val="005407D4"/>
    <w:rsid w:val="00540A42"/>
    <w:rsid w:val="00540B1A"/>
    <w:rsid w:val="00540C1A"/>
    <w:rsid w:val="00540E9F"/>
    <w:rsid w:val="005414E2"/>
    <w:rsid w:val="0054160D"/>
    <w:rsid w:val="005416A2"/>
    <w:rsid w:val="00541E48"/>
    <w:rsid w:val="00541EB7"/>
    <w:rsid w:val="005423F8"/>
    <w:rsid w:val="00542945"/>
    <w:rsid w:val="00542AD5"/>
    <w:rsid w:val="00542EDE"/>
    <w:rsid w:val="0054341E"/>
    <w:rsid w:val="005434F5"/>
    <w:rsid w:val="0054372D"/>
    <w:rsid w:val="0054384C"/>
    <w:rsid w:val="005438A9"/>
    <w:rsid w:val="00543906"/>
    <w:rsid w:val="005439D7"/>
    <w:rsid w:val="00543A9C"/>
    <w:rsid w:val="00543FC2"/>
    <w:rsid w:val="00544088"/>
    <w:rsid w:val="005442DD"/>
    <w:rsid w:val="0054433B"/>
    <w:rsid w:val="00544A45"/>
    <w:rsid w:val="00544AD7"/>
    <w:rsid w:val="00544B4A"/>
    <w:rsid w:val="00544B80"/>
    <w:rsid w:val="0054503F"/>
    <w:rsid w:val="00545053"/>
    <w:rsid w:val="00545267"/>
    <w:rsid w:val="005452DF"/>
    <w:rsid w:val="00545481"/>
    <w:rsid w:val="00545662"/>
    <w:rsid w:val="00545694"/>
    <w:rsid w:val="005457A7"/>
    <w:rsid w:val="0054585E"/>
    <w:rsid w:val="005459EA"/>
    <w:rsid w:val="00545B76"/>
    <w:rsid w:val="00545BF3"/>
    <w:rsid w:val="00545C4E"/>
    <w:rsid w:val="00546073"/>
    <w:rsid w:val="00546131"/>
    <w:rsid w:val="005461BC"/>
    <w:rsid w:val="005463C6"/>
    <w:rsid w:val="00546C4E"/>
    <w:rsid w:val="0054736B"/>
    <w:rsid w:val="0054738A"/>
    <w:rsid w:val="0054752A"/>
    <w:rsid w:val="005478BB"/>
    <w:rsid w:val="00547BC4"/>
    <w:rsid w:val="00550219"/>
    <w:rsid w:val="00550BE8"/>
    <w:rsid w:val="00550C69"/>
    <w:rsid w:val="005513C3"/>
    <w:rsid w:val="00551564"/>
    <w:rsid w:val="00551607"/>
    <w:rsid w:val="005518F8"/>
    <w:rsid w:val="00551A9A"/>
    <w:rsid w:val="00552423"/>
    <w:rsid w:val="005528F6"/>
    <w:rsid w:val="00552A65"/>
    <w:rsid w:val="005534BB"/>
    <w:rsid w:val="00553651"/>
    <w:rsid w:val="0055365C"/>
    <w:rsid w:val="00553668"/>
    <w:rsid w:val="0055369A"/>
    <w:rsid w:val="00553724"/>
    <w:rsid w:val="005537C6"/>
    <w:rsid w:val="00553ADF"/>
    <w:rsid w:val="005541D4"/>
    <w:rsid w:val="0055483F"/>
    <w:rsid w:val="00554A10"/>
    <w:rsid w:val="00554D7C"/>
    <w:rsid w:val="00554F8E"/>
    <w:rsid w:val="005550AC"/>
    <w:rsid w:val="0055542B"/>
    <w:rsid w:val="00555797"/>
    <w:rsid w:val="00555A6B"/>
    <w:rsid w:val="005560F3"/>
    <w:rsid w:val="0055637D"/>
    <w:rsid w:val="005565AB"/>
    <w:rsid w:val="00556A21"/>
    <w:rsid w:val="00556CAB"/>
    <w:rsid w:val="00556CDF"/>
    <w:rsid w:val="00556E29"/>
    <w:rsid w:val="00556EE7"/>
    <w:rsid w:val="00557767"/>
    <w:rsid w:val="00557A15"/>
    <w:rsid w:val="00557A63"/>
    <w:rsid w:val="00557B2E"/>
    <w:rsid w:val="00557FDC"/>
    <w:rsid w:val="0056060F"/>
    <w:rsid w:val="005613E8"/>
    <w:rsid w:val="0056158C"/>
    <w:rsid w:val="00561816"/>
    <w:rsid w:val="005619B2"/>
    <w:rsid w:val="00561C27"/>
    <w:rsid w:val="00561CA1"/>
    <w:rsid w:val="00561E55"/>
    <w:rsid w:val="00561F42"/>
    <w:rsid w:val="0056225F"/>
    <w:rsid w:val="0056255F"/>
    <w:rsid w:val="0056269B"/>
    <w:rsid w:val="005626BF"/>
    <w:rsid w:val="0056298E"/>
    <w:rsid w:val="00562C8B"/>
    <w:rsid w:val="00563627"/>
    <w:rsid w:val="0056370B"/>
    <w:rsid w:val="0056396A"/>
    <w:rsid w:val="005639E5"/>
    <w:rsid w:val="00563D36"/>
    <w:rsid w:val="00563F6A"/>
    <w:rsid w:val="005641CA"/>
    <w:rsid w:val="00564478"/>
    <w:rsid w:val="00564480"/>
    <w:rsid w:val="0056455A"/>
    <w:rsid w:val="00564614"/>
    <w:rsid w:val="0056473E"/>
    <w:rsid w:val="005647F9"/>
    <w:rsid w:val="005648C4"/>
    <w:rsid w:val="00564CE1"/>
    <w:rsid w:val="00565127"/>
    <w:rsid w:val="005652E9"/>
    <w:rsid w:val="00565C5F"/>
    <w:rsid w:val="00565EE7"/>
    <w:rsid w:val="00566031"/>
    <w:rsid w:val="00566671"/>
    <w:rsid w:val="00566898"/>
    <w:rsid w:val="005669F6"/>
    <w:rsid w:val="00566AEF"/>
    <w:rsid w:val="00566DAC"/>
    <w:rsid w:val="00566F7F"/>
    <w:rsid w:val="00566FEA"/>
    <w:rsid w:val="005676F5"/>
    <w:rsid w:val="005676FB"/>
    <w:rsid w:val="00567799"/>
    <w:rsid w:val="00567B9D"/>
    <w:rsid w:val="00567C79"/>
    <w:rsid w:val="00570012"/>
    <w:rsid w:val="00570018"/>
    <w:rsid w:val="005704B3"/>
    <w:rsid w:val="005705A3"/>
    <w:rsid w:val="00570BFE"/>
    <w:rsid w:val="00570C1D"/>
    <w:rsid w:val="00570C49"/>
    <w:rsid w:val="00571328"/>
    <w:rsid w:val="005715BD"/>
    <w:rsid w:val="00571757"/>
    <w:rsid w:val="0057290A"/>
    <w:rsid w:val="00572AE2"/>
    <w:rsid w:val="00572C10"/>
    <w:rsid w:val="00572D7A"/>
    <w:rsid w:val="00572E24"/>
    <w:rsid w:val="00572F90"/>
    <w:rsid w:val="00572FD2"/>
    <w:rsid w:val="00573090"/>
    <w:rsid w:val="005735B8"/>
    <w:rsid w:val="005735BB"/>
    <w:rsid w:val="00573866"/>
    <w:rsid w:val="00573ABC"/>
    <w:rsid w:val="00573EC6"/>
    <w:rsid w:val="005741D7"/>
    <w:rsid w:val="0057429B"/>
    <w:rsid w:val="005746CB"/>
    <w:rsid w:val="00574A48"/>
    <w:rsid w:val="00574A5F"/>
    <w:rsid w:val="00574C1C"/>
    <w:rsid w:val="00574CD0"/>
    <w:rsid w:val="00574E66"/>
    <w:rsid w:val="00574F60"/>
    <w:rsid w:val="0057544D"/>
    <w:rsid w:val="005755BB"/>
    <w:rsid w:val="00575769"/>
    <w:rsid w:val="005759A1"/>
    <w:rsid w:val="00575CFA"/>
    <w:rsid w:val="00575E6A"/>
    <w:rsid w:val="00575FB3"/>
    <w:rsid w:val="00576070"/>
    <w:rsid w:val="005760F7"/>
    <w:rsid w:val="00576192"/>
    <w:rsid w:val="005761FD"/>
    <w:rsid w:val="00576971"/>
    <w:rsid w:val="00576976"/>
    <w:rsid w:val="00576A48"/>
    <w:rsid w:val="00576A9C"/>
    <w:rsid w:val="00576B7F"/>
    <w:rsid w:val="00576C74"/>
    <w:rsid w:val="00576EC9"/>
    <w:rsid w:val="0057744C"/>
    <w:rsid w:val="00577475"/>
    <w:rsid w:val="005775D9"/>
    <w:rsid w:val="0057777E"/>
    <w:rsid w:val="00577878"/>
    <w:rsid w:val="00577935"/>
    <w:rsid w:val="005779A8"/>
    <w:rsid w:val="00577F44"/>
    <w:rsid w:val="00577F58"/>
    <w:rsid w:val="005800CC"/>
    <w:rsid w:val="0058016F"/>
    <w:rsid w:val="00580227"/>
    <w:rsid w:val="0058033B"/>
    <w:rsid w:val="0058094E"/>
    <w:rsid w:val="00580A0D"/>
    <w:rsid w:val="00580A8D"/>
    <w:rsid w:val="00580AF4"/>
    <w:rsid w:val="00580D83"/>
    <w:rsid w:val="00580EA8"/>
    <w:rsid w:val="00580ED7"/>
    <w:rsid w:val="00581415"/>
    <w:rsid w:val="0058168F"/>
    <w:rsid w:val="00581785"/>
    <w:rsid w:val="00581799"/>
    <w:rsid w:val="00581844"/>
    <w:rsid w:val="00581885"/>
    <w:rsid w:val="005818CF"/>
    <w:rsid w:val="00581978"/>
    <w:rsid w:val="00581EEC"/>
    <w:rsid w:val="00581FFE"/>
    <w:rsid w:val="0058204D"/>
    <w:rsid w:val="0058252A"/>
    <w:rsid w:val="00582BAA"/>
    <w:rsid w:val="00582C5B"/>
    <w:rsid w:val="00582EE0"/>
    <w:rsid w:val="00582F0A"/>
    <w:rsid w:val="00582F31"/>
    <w:rsid w:val="00582FAB"/>
    <w:rsid w:val="00582FAD"/>
    <w:rsid w:val="00583129"/>
    <w:rsid w:val="005835F6"/>
    <w:rsid w:val="005838A0"/>
    <w:rsid w:val="00583D40"/>
    <w:rsid w:val="00583E2B"/>
    <w:rsid w:val="00583E96"/>
    <w:rsid w:val="00583F3E"/>
    <w:rsid w:val="00584070"/>
    <w:rsid w:val="005840D6"/>
    <w:rsid w:val="00584910"/>
    <w:rsid w:val="005849E3"/>
    <w:rsid w:val="00584B8F"/>
    <w:rsid w:val="00584E40"/>
    <w:rsid w:val="005853FD"/>
    <w:rsid w:val="0058551B"/>
    <w:rsid w:val="005855F8"/>
    <w:rsid w:val="005857D6"/>
    <w:rsid w:val="00585C73"/>
    <w:rsid w:val="005867AE"/>
    <w:rsid w:val="005868CB"/>
    <w:rsid w:val="00586AFC"/>
    <w:rsid w:val="00586F42"/>
    <w:rsid w:val="00587179"/>
    <w:rsid w:val="0058774D"/>
    <w:rsid w:val="005877E1"/>
    <w:rsid w:val="00587A9A"/>
    <w:rsid w:val="00587C43"/>
    <w:rsid w:val="00587F6A"/>
    <w:rsid w:val="00587FAB"/>
    <w:rsid w:val="0059030C"/>
    <w:rsid w:val="0059071B"/>
    <w:rsid w:val="00590903"/>
    <w:rsid w:val="00590B1F"/>
    <w:rsid w:val="00590B89"/>
    <w:rsid w:val="00590E10"/>
    <w:rsid w:val="00590E34"/>
    <w:rsid w:val="00591309"/>
    <w:rsid w:val="00591416"/>
    <w:rsid w:val="00591420"/>
    <w:rsid w:val="005915F9"/>
    <w:rsid w:val="00591BAF"/>
    <w:rsid w:val="00591CE2"/>
    <w:rsid w:val="005921F5"/>
    <w:rsid w:val="005922AA"/>
    <w:rsid w:val="005924BB"/>
    <w:rsid w:val="005924D5"/>
    <w:rsid w:val="00592D66"/>
    <w:rsid w:val="00592D6B"/>
    <w:rsid w:val="00592E64"/>
    <w:rsid w:val="00592EA6"/>
    <w:rsid w:val="00593021"/>
    <w:rsid w:val="005930BC"/>
    <w:rsid w:val="005938B8"/>
    <w:rsid w:val="0059435E"/>
    <w:rsid w:val="0059435F"/>
    <w:rsid w:val="00594595"/>
    <w:rsid w:val="00594764"/>
    <w:rsid w:val="0059485F"/>
    <w:rsid w:val="005949B0"/>
    <w:rsid w:val="00594FF6"/>
    <w:rsid w:val="0059515E"/>
    <w:rsid w:val="00595627"/>
    <w:rsid w:val="005956A7"/>
    <w:rsid w:val="005957D9"/>
    <w:rsid w:val="0059590E"/>
    <w:rsid w:val="00595E86"/>
    <w:rsid w:val="0059613A"/>
    <w:rsid w:val="005961DE"/>
    <w:rsid w:val="0059627F"/>
    <w:rsid w:val="0059667B"/>
    <w:rsid w:val="00596AE5"/>
    <w:rsid w:val="00596E04"/>
    <w:rsid w:val="0059717E"/>
    <w:rsid w:val="00597359"/>
    <w:rsid w:val="00597988"/>
    <w:rsid w:val="00597C8C"/>
    <w:rsid w:val="00597D3A"/>
    <w:rsid w:val="005A02B2"/>
    <w:rsid w:val="005A0352"/>
    <w:rsid w:val="005A0AB2"/>
    <w:rsid w:val="005A1360"/>
    <w:rsid w:val="005A1526"/>
    <w:rsid w:val="005A15BB"/>
    <w:rsid w:val="005A15E6"/>
    <w:rsid w:val="005A1C96"/>
    <w:rsid w:val="005A2185"/>
    <w:rsid w:val="005A21FA"/>
    <w:rsid w:val="005A22B0"/>
    <w:rsid w:val="005A22E2"/>
    <w:rsid w:val="005A23B6"/>
    <w:rsid w:val="005A24B9"/>
    <w:rsid w:val="005A2631"/>
    <w:rsid w:val="005A274F"/>
    <w:rsid w:val="005A28AC"/>
    <w:rsid w:val="005A2951"/>
    <w:rsid w:val="005A2A5D"/>
    <w:rsid w:val="005A2CB7"/>
    <w:rsid w:val="005A3174"/>
    <w:rsid w:val="005A3886"/>
    <w:rsid w:val="005A3993"/>
    <w:rsid w:val="005A3B8D"/>
    <w:rsid w:val="005A3F1E"/>
    <w:rsid w:val="005A4144"/>
    <w:rsid w:val="005A42D6"/>
    <w:rsid w:val="005A44BF"/>
    <w:rsid w:val="005A44DD"/>
    <w:rsid w:val="005A4B53"/>
    <w:rsid w:val="005A4E7B"/>
    <w:rsid w:val="005A4E82"/>
    <w:rsid w:val="005A5248"/>
    <w:rsid w:val="005A5426"/>
    <w:rsid w:val="005A5597"/>
    <w:rsid w:val="005A5718"/>
    <w:rsid w:val="005A5926"/>
    <w:rsid w:val="005A5968"/>
    <w:rsid w:val="005A6521"/>
    <w:rsid w:val="005A69A2"/>
    <w:rsid w:val="005A6E6A"/>
    <w:rsid w:val="005A7264"/>
    <w:rsid w:val="005A7328"/>
    <w:rsid w:val="005A74DB"/>
    <w:rsid w:val="005A74EC"/>
    <w:rsid w:val="005A78C7"/>
    <w:rsid w:val="005A7D2C"/>
    <w:rsid w:val="005A7E4F"/>
    <w:rsid w:val="005A7E99"/>
    <w:rsid w:val="005B0273"/>
    <w:rsid w:val="005B043C"/>
    <w:rsid w:val="005B048C"/>
    <w:rsid w:val="005B07F8"/>
    <w:rsid w:val="005B0981"/>
    <w:rsid w:val="005B0ABA"/>
    <w:rsid w:val="005B1133"/>
    <w:rsid w:val="005B1263"/>
    <w:rsid w:val="005B18AD"/>
    <w:rsid w:val="005B18AF"/>
    <w:rsid w:val="005B1C39"/>
    <w:rsid w:val="005B1DA4"/>
    <w:rsid w:val="005B2177"/>
    <w:rsid w:val="005B27F4"/>
    <w:rsid w:val="005B29FE"/>
    <w:rsid w:val="005B31DA"/>
    <w:rsid w:val="005B3325"/>
    <w:rsid w:val="005B3497"/>
    <w:rsid w:val="005B3C1F"/>
    <w:rsid w:val="005B3CA8"/>
    <w:rsid w:val="005B3D17"/>
    <w:rsid w:val="005B3DA2"/>
    <w:rsid w:val="005B4201"/>
    <w:rsid w:val="005B45D0"/>
    <w:rsid w:val="005B4624"/>
    <w:rsid w:val="005B4824"/>
    <w:rsid w:val="005B4997"/>
    <w:rsid w:val="005B4CFC"/>
    <w:rsid w:val="005B515B"/>
    <w:rsid w:val="005B5324"/>
    <w:rsid w:val="005B544F"/>
    <w:rsid w:val="005B5694"/>
    <w:rsid w:val="005B57B5"/>
    <w:rsid w:val="005B587D"/>
    <w:rsid w:val="005B5C68"/>
    <w:rsid w:val="005B5DD2"/>
    <w:rsid w:val="005B60C9"/>
    <w:rsid w:val="005B6242"/>
    <w:rsid w:val="005B6526"/>
    <w:rsid w:val="005B6BDB"/>
    <w:rsid w:val="005B6BF2"/>
    <w:rsid w:val="005B6CE4"/>
    <w:rsid w:val="005B6E2E"/>
    <w:rsid w:val="005B6F7A"/>
    <w:rsid w:val="005B7044"/>
    <w:rsid w:val="005B7246"/>
    <w:rsid w:val="005B72B3"/>
    <w:rsid w:val="005B7339"/>
    <w:rsid w:val="005B75F2"/>
    <w:rsid w:val="005B79F9"/>
    <w:rsid w:val="005B7E0B"/>
    <w:rsid w:val="005B7F82"/>
    <w:rsid w:val="005B7FD1"/>
    <w:rsid w:val="005C029F"/>
    <w:rsid w:val="005C0642"/>
    <w:rsid w:val="005C0694"/>
    <w:rsid w:val="005C07A1"/>
    <w:rsid w:val="005C08C4"/>
    <w:rsid w:val="005C0D1B"/>
    <w:rsid w:val="005C0FC8"/>
    <w:rsid w:val="005C104B"/>
    <w:rsid w:val="005C23E4"/>
    <w:rsid w:val="005C246E"/>
    <w:rsid w:val="005C2571"/>
    <w:rsid w:val="005C25D4"/>
    <w:rsid w:val="005C2763"/>
    <w:rsid w:val="005C28E9"/>
    <w:rsid w:val="005C2AAF"/>
    <w:rsid w:val="005C2C1D"/>
    <w:rsid w:val="005C34FA"/>
    <w:rsid w:val="005C382F"/>
    <w:rsid w:val="005C3D20"/>
    <w:rsid w:val="005C3D75"/>
    <w:rsid w:val="005C4336"/>
    <w:rsid w:val="005C4442"/>
    <w:rsid w:val="005C4461"/>
    <w:rsid w:val="005C4596"/>
    <w:rsid w:val="005C4B4C"/>
    <w:rsid w:val="005C4E89"/>
    <w:rsid w:val="005C4EF3"/>
    <w:rsid w:val="005C5186"/>
    <w:rsid w:val="005C524A"/>
    <w:rsid w:val="005C5402"/>
    <w:rsid w:val="005C56A2"/>
    <w:rsid w:val="005C56E6"/>
    <w:rsid w:val="005C5DEF"/>
    <w:rsid w:val="005C5ECE"/>
    <w:rsid w:val="005C5ED9"/>
    <w:rsid w:val="005C6157"/>
    <w:rsid w:val="005C6825"/>
    <w:rsid w:val="005C6B73"/>
    <w:rsid w:val="005C6BE2"/>
    <w:rsid w:val="005C72AE"/>
    <w:rsid w:val="005C7A7A"/>
    <w:rsid w:val="005D0397"/>
    <w:rsid w:val="005D0565"/>
    <w:rsid w:val="005D071D"/>
    <w:rsid w:val="005D09B8"/>
    <w:rsid w:val="005D09BC"/>
    <w:rsid w:val="005D0B1C"/>
    <w:rsid w:val="005D0C7A"/>
    <w:rsid w:val="005D0F2B"/>
    <w:rsid w:val="005D1075"/>
    <w:rsid w:val="005D1248"/>
    <w:rsid w:val="005D1255"/>
    <w:rsid w:val="005D12C4"/>
    <w:rsid w:val="005D141F"/>
    <w:rsid w:val="005D1494"/>
    <w:rsid w:val="005D17A0"/>
    <w:rsid w:val="005D1CDE"/>
    <w:rsid w:val="005D20EF"/>
    <w:rsid w:val="005D2102"/>
    <w:rsid w:val="005D2885"/>
    <w:rsid w:val="005D2EF0"/>
    <w:rsid w:val="005D3658"/>
    <w:rsid w:val="005D38E3"/>
    <w:rsid w:val="005D395A"/>
    <w:rsid w:val="005D3ACE"/>
    <w:rsid w:val="005D3AEA"/>
    <w:rsid w:val="005D4458"/>
    <w:rsid w:val="005D47BF"/>
    <w:rsid w:val="005D48A2"/>
    <w:rsid w:val="005D497A"/>
    <w:rsid w:val="005D4AA8"/>
    <w:rsid w:val="005D4DF9"/>
    <w:rsid w:val="005D4E5D"/>
    <w:rsid w:val="005D4FA2"/>
    <w:rsid w:val="005D5D64"/>
    <w:rsid w:val="005D622F"/>
    <w:rsid w:val="005D62B3"/>
    <w:rsid w:val="005D6495"/>
    <w:rsid w:val="005D6711"/>
    <w:rsid w:val="005D6809"/>
    <w:rsid w:val="005D682C"/>
    <w:rsid w:val="005D6CC9"/>
    <w:rsid w:val="005D6DED"/>
    <w:rsid w:val="005D6FE2"/>
    <w:rsid w:val="005D7584"/>
    <w:rsid w:val="005D764B"/>
    <w:rsid w:val="005D773B"/>
    <w:rsid w:val="005D7C88"/>
    <w:rsid w:val="005E0160"/>
    <w:rsid w:val="005E03CB"/>
    <w:rsid w:val="005E05FB"/>
    <w:rsid w:val="005E0821"/>
    <w:rsid w:val="005E0A98"/>
    <w:rsid w:val="005E0D35"/>
    <w:rsid w:val="005E109D"/>
    <w:rsid w:val="005E1296"/>
    <w:rsid w:val="005E16C9"/>
    <w:rsid w:val="005E1961"/>
    <w:rsid w:val="005E2204"/>
    <w:rsid w:val="005E25C1"/>
    <w:rsid w:val="005E2661"/>
    <w:rsid w:val="005E283D"/>
    <w:rsid w:val="005E2B7B"/>
    <w:rsid w:val="005E2E38"/>
    <w:rsid w:val="005E315A"/>
    <w:rsid w:val="005E3167"/>
    <w:rsid w:val="005E3533"/>
    <w:rsid w:val="005E3572"/>
    <w:rsid w:val="005E36CC"/>
    <w:rsid w:val="005E3C84"/>
    <w:rsid w:val="005E3CB4"/>
    <w:rsid w:val="005E3E05"/>
    <w:rsid w:val="005E43AE"/>
    <w:rsid w:val="005E4406"/>
    <w:rsid w:val="005E442B"/>
    <w:rsid w:val="005E462C"/>
    <w:rsid w:val="005E4816"/>
    <w:rsid w:val="005E4C4A"/>
    <w:rsid w:val="005E4C93"/>
    <w:rsid w:val="005E4EF8"/>
    <w:rsid w:val="005E52F3"/>
    <w:rsid w:val="005E5351"/>
    <w:rsid w:val="005E542C"/>
    <w:rsid w:val="005E59CF"/>
    <w:rsid w:val="005E613B"/>
    <w:rsid w:val="005E62E3"/>
    <w:rsid w:val="005E651B"/>
    <w:rsid w:val="005E6A00"/>
    <w:rsid w:val="005E6CB5"/>
    <w:rsid w:val="005E6DD2"/>
    <w:rsid w:val="005E7150"/>
    <w:rsid w:val="005E7181"/>
    <w:rsid w:val="005E74A0"/>
    <w:rsid w:val="005E7972"/>
    <w:rsid w:val="005E7A31"/>
    <w:rsid w:val="005E7D9F"/>
    <w:rsid w:val="005E7E2C"/>
    <w:rsid w:val="005E7ECE"/>
    <w:rsid w:val="005E7FAB"/>
    <w:rsid w:val="005F029E"/>
    <w:rsid w:val="005F0BB2"/>
    <w:rsid w:val="005F0C41"/>
    <w:rsid w:val="005F0C5A"/>
    <w:rsid w:val="005F0D01"/>
    <w:rsid w:val="005F0F89"/>
    <w:rsid w:val="005F106A"/>
    <w:rsid w:val="005F12C1"/>
    <w:rsid w:val="005F1344"/>
    <w:rsid w:val="005F17E3"/>
    <w:rsid w:val="005F1B40"/>
    <w:rsid w:val="005F1B54"/>
    <w:rsid w:val="005F1C86"/>
    <w:rsid w:val="005F1EDF"/>
    <w:rsid w:val="005F1F06"/>
    <w:rsid w:val="005F2030"/>
    <w:rsid w:val="005F2104"/>
    <w:rsid w:val="005F2395"/>
    <w:rsid w:val="005F26E9"/>
    <w:rsid w:val="005F2738"/>
    <w:rsid w:val="005F2793"/>
    <w:rsid w:val="005F2927"/>
    <w:rsid w:val="005F2AAE"/>
    <w:rsid w:val="005F2CD9"/>
    <w:rsid w:val="005F2DD4"/>
    <w:rsid w:val="005F30D0"/>
    <w:rsid w:val="005F3CCA"/>
    <w:rsid w:val="005F40BB"/>
    <w:rsid w:val="005F4923"/>
    <w:rsid w:val="005F4CC2"/>
    <w:rsid w:val="005F4DFD"/>
    <w:rsid w:val="005F4FED"/>
    <w:rsid w:val="005F502D"/>
    <w:rsid w:val="005F53C1"/>
    <w:rsid w:val="005F551C"/>
    <w:rsid w:val="005F5CE7"/>
    <w:rsid w:val="005F5D29"/>
    <w:rsid w:val="005F5E45"/>
    <w:rsid w:val="005F5F36"/>
    <w:rsid w:val="005F618D"/>
    <w:rsid w:val="005F63D2"/>
    <w:rsid w:val="005F67DB"/>
    <w:rsid w:val="005F6AF9"/>
    <w:rsid w:val="005F6CBF"/>
    <w:rsid w:val="005F6F53"/>
    <w:rsid w:val="005F70DA"/>
    <w:rsid w:val="005F73D0"/>
    <w:rsid w:val="005F76E1"/>
    <w:rsid w:val="005F7770"/>
    <w:rsid w:val="005F7950"/>
    <w:rsid w:val="005F7C8F"/>
    <w:rsid w:val="006003E1"/>
    <w:rsid w:val="0060043D"/>
    <w:rsid w:val="0060058E"/>
    <w:rsid w:val="00600824"/>
    <w:rsid w:val="006008D1"/>
    <w:rsid w:val="006009A8"/>
    <w:rsid w:val="00600A53"/>
    <w:rsid w:val="00600A7A"/>
    <w:rsid w:val="0060128F"/>
    <w:rsid w:val="00601553"/>
    <w:rsid w:val="00601576"/>
    <w:rsid w:val="00601939"/>
    <w:rsid w:val="00601EA1"/>
    <w:rsid w:val="00601ECC"/>
    <w:rsid w:val="006020BB"/>
    <w:rsid w:val="006023D9"/>
    <w:rsid w:val="0060269A"/>
    <w:rsid w:val="00602739"/>
    <w:rsid w:val="00602916"/>
    <w:rsid w:val="00602979"/>
    <w:rsid w:val="00603085"/>
    <w:rsid w:val="00603830"/>
    <w:rsid w:val="00603DC1"/>
    <w:rsid w:val="006040D0"/>
    <w:rsid w:val="0060455A"/>
    <w:rsid w:val="00604691"/>
    <w:rsid w:val="00604976"/>
    <w:rsid w:val="00604A64"/>
    <w:rsid w:val="00604C7D"/>
    <w:rsid w:val="00604F9B"/>
    <w:rsid w:val="00605519"/>
    <w:rsid w:val="006055D2"/>
    <w:rsid w:val="00605902"/>
    <w:rsid w:val="00605B53"/>
    <w:rsid w:val="00605BFC"/>
    <w:rsid w:val="00605F62"/>
    <w:rsid w:val="00606402"/>
    <w:rsid w:val="00606440"/>
    <w:rsid w:val="0060646A"/>
    <w:rsid w:val="00606502"/>
    <w:rsid w:val="00606505"/>
    <w:rsid w:val="0060655A"/>
    <w:rsid w:val="006065E6"/>
    <w:rsid w:val="0060665C"/>
    <w:rsid w:val="00606660"/>
    <w:rsid w:val="006066C2"/>
    <w:rsid w:val="00606818"/>
    <w:rsid w:val="006069A5"/>
    <w:rsid w:val="00606CC0"/>
    <w:rsid w:val="006071AD"/>
    <w:rsid w:val="006072AD"/>
    <w:rsid w:val="00607702"/>
    <w:rsid w:val="0060774E"/>
    <w:rsid w:val="0060793A"/>
    <w:rsid w:val="0060795D"/>
    <w:rsid w:val="006105F8"/>
    <w:rsid w:val="00610620"/>
    <w:rsid w:val="00610B78"/>
    <w:rsid w:val="00610EA4"/>
    <w:rsid w:val="0061110A"/>
    <w:rsid w:val="006112CD"/>
    <w:rsid w:val="006113CA"/>
    <w:rsid w:val="006114CA"/>
    <w:rsid w:val="0061163A"/>
    <w:rsid w:val="00611A84"/>
    <w:rsid w:val="00611AEA"/>
    <w:rsid w:val="00611B10"/>
    <w:rsid w:val="00611D72"/>
    <w:rsid w:val="00611ED0"/>
    <w:rsid w:val="0061201A"/>
    <w:rsid w:val="006120DB"/>
    <w:rsid w:val="00612230"/>
    <w:rsid w:val="006125C0"/>
    <w:rsid w:val="006125D9"/>
    <w:rsid w:val="0061276F"/>
    <w:rsid w:val="00612795"/>
    <w:rsid w:val="00612912"/>
    <w:rsid w:val="006129E1"/>
    <w:rsid w:val="00612BAE"/>
    <w:rsid w:val="00612DE6"/>
    <w:rsid w:val="00612EAE"/>
    <w:rsid w:val="0061345C"/>
    <w:rsid w:val="00613A36"/>
    <w:rsid w:val="00613A4C"/>
    <w:rsid w:val="00614254"/>
    <w:rsid w:val="00614317"/>
    <w:rsid w:val="0061433C"/>
    <w:rsid w:val="006143BD"/>
    <w:rsid w:val="0061445B"/>
    <w:rsid w:val="0061453F"/>
    <w:rsid w:val="00614552"/>
    <w:rsid w:val="006145CB"/>
    <w:rsid w:val="00614C53"/>
    <w:rsid w:val="00614E09"/>
    <w:rsid w:val="0061514D"/>
    <w:rsid w:val="00615263"/>
    <w:rsid w:val="00615580"/>
    <w:rsid w:val="0061561C"/>
    <w:rsid w:val="006156D6"/>
    <w:rsid w:val="0061599C"/>
    <w:rsid w:val="00615AD4"/>
    <w:rsid w:val="00615BE2"/>
    <w:rsid w:val="00615CD8"/>
    <w:rsid w:val="00616172"/>
    <w:rsid w:val="0061619C"/>
    <w:rsid w:val="00616489"/>
    <w:rsid w:val="00616BFE"/>
    <w:rsid w:val="00616F56"/>
    <w:rsid w:val="006172B8"/>
    <w:rsid w:val="00617567"/>
    <w:rsid w:val="00617716"/>
    <w:rsid w:val="00617C5A"/>
    <w:rsid w:val="00617D36"/>
    <w:rsid w:val="00617DCA"/>
    <w:rsid w:val="00620815"/>
    <w:rsid w:val="00620A75"/>
    <w:rsid w:val="00620B08"/>
    <w:rsid w:val="00620FC2"/>
    <w:rsid w:val="00621089"/>
    <w:rsid w:val="00621407"/>
    <w:rsid w:val="006214D5"/>
    <w:rsid w:val="00621757"/>
    <w:rsid w:val="00621D27"/>
    <w:rsid w:val="00621E10"/>
    <w:rsid w:val="0062225C"/>
    <w:rsid w:val="006222A4"/>
    <w:rsid w:val="00622494"/>
    <w:rsid w:val="00622A85"/>
    <w:rsid w:val="00622B92"/>
    <w:rsid w:val="00622C5B"/>
    <w:rsid w:val="00622CC0"/>
    <w:rsid w:val="00622D53"/>
    <w:rsid w:val="00622D64"/>
    <w:rsid w:val="00622E33"/>
    <w:rsid w:val="00622FC5"/>
    <w:rsid w:val="00623479"/>
    <w:rsid w:val="0062371C"/>
    <w:rsid w:val="0062399E"/>
    <w:rsid w:val="00623C20"/>
    <w:rsid w:val="006243D6"/>
    <w:rsid w:val="00624A25"/>
    <w:rsid w:val="00624C03"/>
    <w:rsid w:val="00624FB0"/>
    <w:rsid w:val="00625226"/>
    <w:rsid w:val="006254B4"/>
    <w:rsid w:val="006254FD"/>
    <w:rsid w:val="00625664"/>
    <w:rsid w:val="00625BEB"/>
    <w:rsid w:val="00625BF3"/>
    <w:rsid w:val="006262CF"/>
    <w:rsid w:val="006266D4"/>
    <w:rsid w:val="006266E1"/>
    <w:rsid w:val="006266FA"/>
    <w:rsid w:val="00626B86"/>
    <w:rsid w:val="00627067"/>
    <w:rsid w:val="00627AC9"/>
    <w:rsid w:val="00627D53"/>
    <w:rsid w:val="0063004F"/>
    <w:rsid w:val="006302E0"/>
    <w:rsid w:val="00630435"/>
    <w:rsid w:val="0063046D"/>
    <w:rsid w:val="006305B1"/>
    <w:rsid w:val="00630667"/>
    <w:rsid w:val="00630767"/>
    <w:rsid w:val="006307CD"/>
    <w:rsid w:val="0063082C"/>
    <w:rsid w:val="00630B6B"/>
    <w:rsid w:val="00630E39"/>
    <w:rsid w:val="0063103F"/>
    <w:rsid w:val="0063133D"/>
    <w:rsid w:val="006313C3"/>
    <w:rsid w:val="00631559"/>
    <w:rsid w:val="006315C8"/>
    <w:rsid w:val="00631925"/>
    <w:rsid w:val="00631D9A"/>
    <w:rsid w:val="00631EFF"/>
    <w:rsid w:val="00631F98"/>
    <w:rsid w:val="006326EA"/>
    <w:rsid w:val="006330C8"/>
    <w:rsid w:val="006331BD"/>
    <w:rsid w:val="00633361"/>
    <w:rsid w:val="00633634"/>
    <w:rsid w:val="00633D4A"/>
    <w:rsid w:val="006340DD"/>
    <w:rsid w:val="00634481"/>
    <w:rsid w:val="00634813"/>
    <w:rsid w:val="00634C18"/>
    <w:rsid w:val="00634DE4"/>
    <w:rsid w:val="00634E22"/>
    <w:rsid w:val="0063536A"/>
    <w:rsid w:val="00635600"/>
    <w:rsid w:val="006357F6"/>
    <w:rsid w:val="00635893"/>
    <w:rsid w:val="00635965"/>
    <w:rsid w:val="006359A0"/>
    <w:rsid w:val="00635A9E"/>
    <w:rsid w:val="00635C17"/>
    <w:rsid w:val="00635ECC"/>
    <w:rsid w:val="00635FEF"/>
    <w:rsid w:val="00636354"/>
    <w:rsid w:val="00636447"/>
    <w:rsid w:val="00636A17"/>
    <w:rsid w:val="00636DBD"/>
    <w:rsid w:val="0063703B"/>
    <w:rsid w:val="0063774D"/>
    <w:rsid w:val="006378C4"/>
    <w:rsid w:val="00637A2E"/>
    <w:rsid w:val="00637BA6"/>
    <w:rsid w:val="00637D4A"/>
    <w:rsid w:val="00637D5B"/>
    <w:rsid w:val="0064080C"/>
    <w:rsid w:val="00640B06"/>
    <w:rsid w:val="00640E50"/>
    <w:rsid w:val="00640EC7"/>
    <w:rsid w:val="00640F7B"/>
    <w:rsid w:val="0064111A"/>
    <w:rsid w:val="00641975"/>
    <w:rsid w:val="00641FE4"/>
    <w:rsid w:val="006421A8"/>
    <w:rsid w:val="00642290"/>
    <w:rsid w:val="006422E7"/>
    <w:rsid w:val="00642325"/>
    <w:rsid w:val="006423EC"/>
    <w:rsid w:val="00642B49"/>
    <w:rsid w:val="00642D86"/>
    <w:rsid w:val="00642E73"/>
    <w:rsid w:val="00642F60"/>
    <w:rsid w:val="006430E4"/>
    <w:rsid w:val="006434FB"/>
    <w:rsid w:val="00643747"/>
    <w:rsid w:val="006438DA"/>
    <w:rsid w:val="0064397C"/>
    <w:rsid w:val="00644027"/>
    <w:rsid w:val="0064428A"/>
    <w:rsid w:val="00644375"/>
    <w:rsid w:val="006444A0"/>
    <w:rsid w:val="006445F9"/>
    <w:rsid w:val="00644767"/>
    <w:rsid w:val="006447FE"/>
    <w:rsid w:val="0064481A"/>
    <w:rsid w:val="00644C3A"/>
    <w:rsid w:val="00644C5C"/>
    <w:rsid w:val="00644D13"/>
    <w:rsid w:val="00644DCC"/>
    <w:rsid w:val="00644DD7"/>
    <w:rsid w:val="00645089"/>
    <w:rsid w:val="00645553"/>
    <w:rsid w:val="00645637"/>
    <w:rsid w:val="0064591A"/>
    <w:rsid w:val="00645A8E"/>
    <w:rsid w:val="00645BB6"/>
    <w:rsid w:val="00645D07"/>
    <w:rsid w:val="00645E86"/>
    <w:rsid w:val="0064612D"/>
    <w:rsid w:val="00646188"/>
    <w:rsid w:val="006463C6"/>
    <w:rsid w:val="0064682C"/>
    <w:rsid w:val="0064698E"/>
    <w:rsid w:val="00646FA0"/>
    <w:rsid w:val="0064759D"/>
    <w:rsid w:val="00647777"/>
    <w:rsid w:val="00647AB3"/>
    <w:rsid w:val="00647AD8"/>
    <w:rsid w:val="00647B09"/>
    <w:rsid w:val="00647D86"/>
    <w:rsid w:val="00647F59"/>
    <w:rsid w:val="00650342"/>
    <w:rsid w:val="00650640"/>
    <w:rsid w:val="00650666"/>
    <w:rsid w:val="00650913"/>
    <w:rsid w:val="00650D59"/>
    <w:rsid w:val="00650DF0"/>
    <w:rsid w:val="00650F92"/>
    <w:rsid w:val="00651335"/>
    <w:rsid w:val="00651BA3"/>
    <w:rsid w:val="00651DC3"/>
    <w:rsid w:val="006520DD"/>
    <w:rsid w:val="00652183"/>
    <w:rsid w:val="00652300"/>
    <w:rsid w:val="0065246D"/>
    <w:rsid w:val="0065278B"/>
    <w:rsid w:val="00652794"/>
    <w:rsid w:val="0065282E"/>
    <w:rsid w:val="00652840"/>
    <w:rsid w:val="00652C32"/>
    <w:rsid w:val="00652EC9"/>
    <w:rsid w:val="00652F09"/>
    <w:rsid w:val="00652F80"/>
    <w:rsid w:val="00653313"/>
    <w:rsid w:val="00653638"/>
    <w:rsid w:val="006536CF"/>
    <w:rsid w:val="0065399C"/>
    <w:rsid w:val="00653DCF"/>
    <w:rsid w:val="00653EDD"/>
    <w:rsid w:val="00653F71"/>
    <w:rsid w:val="00654264"/>
    <w:rsid w:val="0065442A"/>
    <w:rsid w:val="006545A2"/>
    <w:rsid w:val="0065474D"/>
    <w:rsid w:val="00654C98"/>
    <w:rsid w:val="00654D47"/>
    <w:rsid w:val="00654F06"/>
    <w:rsid w:val="00655501"/>
    <w:rsid w:val="006556BA"/>
    <w:rsid w:val="006558AE"/>
    <w:rsid w:val="00655BFD"/>
    <w:rsid w:val="00655E3E"/>
    <w:rsid w:val="00655F1F"/>
    <w:rsid w:val="00655F4D"/>
    <w:rsid w:val="00656718"/>
    <w:rsid w:val="00656BAC"/>
    <w:rsid w:val="00656C5C"/>
    <w:rsid w:val="00656F76"/>
    <w:rsid w:val="0065755A"/>
    <w:rsid w:val="006576AB"/>
    <w:rsid w:val="00657A05"/>
    <w:rsid w:val="00657B70"/>
    <w:rsid w:val="006603A8"/>
    <w:rsid w:val="006603BD"/>
    <w:rsid w:val="00660492"/>
    <w:rsid w:val="00660830"/>
    <w:rsid w:val="0066097D"/>
    <w:rsid w:val="00660AE9"/>
    <w:rsid w:val="00660EBE"/>
    <w:rsid w:val="00660F77"/>
    <w:rsid w:val="00661178"/>
    <w:rsid w:val="006613C7"/>
    <w:rsid w:val="006614FF"/>
    <w:rsid w:val="006616E3"/>
    <w:rsid w:val="0066180C"/>
    <w:rsid w:val="00661C62"/>
    <w:rsid w:val="00661D3E"/>
    <w:rsid w:val="0066220E"/>
    <w:rsid w:val="00662307"/>
    <w:rsid w:val="006623B5"/>
    <w:rsid w:val="0066247E"/>
    <w:rsid w:val="0066283C"/>
    <w:rsid w:val="00662E41"/>
    <w:rsid w:val="00663061"/>
    <w:rsid w:val="006630D7"/>
    <w:rsid w:val="00663427"/>
    <w:rsid w:val="006637E3"/>
    <w:rsid w:val="006638C7"/>
    <w:rsid w:val="00663E53"/>
    <w:rsid w:val="00663E5A"/>
    <w:rsid w:val="006643B5"/>
    <w:rsid w:val="006646F5"/>
    <w:rsid w:val="00664914"/>
    <w:rsid w:val="00664BF0"/>
    <w:rsid w:val="00664C0B"/>
    <w:rsid w:val="0066567A"/>
    <w:rsid w:val="00665710"/>
    <w:rsid w:val="0066571A"/>
    <w:rsid w:val="00665841"/>
    <w:rsid w:val="0066588E"/>
    <w:rsid w:val="00665A3C"/>
    <w:rsid w:val="00665AD2"/>
    <w:rsid w:val="00665D0D"/>
    <w:rsid w:val="00665D32"/>
    <w:rsid w:val="00665E16"/>
    <w:rsid w:val="00666008"/>
    <w:rsid w:val="006662EB"/>
    <w:rsid w:val="006664CF"/>
    <w:rsid w:val="006669FB"/>
    <w:rsid w:val="00666DFB"/>
    <w:rsid w:val="00666E8B"/>
    <w:rsid w:val="00666EEE"/>
    <w:rsid w:val="006670EB"/>
    <w:rsid w:val="0066740E"/>
    <w:rsid w:val="0066745B"/>
    <w:rsid w:val="006679B3"/>
    <w:rsid w:val="0067011C"/>
    <w:rsid w:val="0067025B"/>
    <w:rsid w:val="0067054E"/>
    <w:rsid w:val="00670861"/>
    <w:rsid w:val="0067088A"/>
    <w:rsid w:val="00670C77"/>
    <w:rsid w:val="00670F64"/>
    <w:rsid w:val="006710A2"/>
    <w:rsid w:val="00671260"/>
    <w:rsid w:val="006712C2"/>
    <w:rsid w:val="00671492"/>
    <w:rsid w:val="006717E1"/>
    <w:rsid w:val="00671D89"/>
    <w:rsid w:val="00671F12"/>
    <w:rsid w:val="00671FD9"/>
    <w:rsid w:val="00671FFF"/>
    <w:rsid w:val="006721A5"/>
    <w:rsid w:val="00672399"/>
    <w:rsid w:val="0067295F"/>
    <w:rsid w:val="00672BB1"/>
    <w:rsid w:val="00672D08"/>
    <w:rsid w:val="00673312"/>
    <w:rsid w:val="006733D8"/>
    <w:rsid w:val="00673ACC"/>
    <w:rsid w:val="00673B0F"/>
    <w:rsid w:val="00673B43"/>
    <w:rsid w:val="00673F70"/>
    <w:rsid w:val="00674352"/>
    <w:rsid w:val="006743BC"/>
    <w:rsid w:val="00674720"/>
    <w:rsid w:val="00674818"/>
    <w:rsid w:val="00674C30"/>
    <w:rsid w:val="00674D0D"/>
    <w:rsid w:val="00674DF1"/>
    <w:rsid w:val="00675203"/>
    <w:rsid w:val="00675E8D"/>
    <w:rsid w:val="006760A1"/>
    <w:rsid w:val="00676144"/>
    <w:rsid w:val="00676A93"/>
    <w:rsid w:val="00676B02"/>
    <w:rsid w:val="006770D4"/>
    <w:rsid w:val="006773B8"/>
    <w:rsid w:val="006773E8"/>
    <w:rsid w:val="00677B86"/>
    <w:rsid w:val="00677CFC"/>
    <w:rsid w:val="00677D3D"/>
    <w:rsid w:val="00677DE9"/>
    <w:rsid w:val="00677F0F"/>
    <w:rsid w:val="006800A3"/>
    <w:rsid w:val="00680634"/>
    <w:rsid w:val="0068078B"/>
    <w:rsid w:val="00680792"/>
    <w:rsid w:val="006807E8"/>
    <w:rsid w:val="006808E2"/>
    <w:rsid w:val="00680B01"/>
    <w:rsid w:val="00680CBA"/>
    <w:rsid w:val="00680E44"/>
    <w:rsid w:val="006810F4"/>
    <w:rsid w:val="006813EB"/>
    <w:rsid w:val="006814AC"/>
    <w:rsid w:val="00681603"/>
    <w:rsid w:val="0068160D"/>
    <w:rsid w:val="006817C4"/>
    <w:rsid w:val="006819A9"/>
    <w:rsid w:val="00681E17"/>
    <w:rsid w:val="00681E1D"/>
    <w:rsid w:val="00682292"/>
    <w:rsid w:val="00682478"/>
    <w:rsid w:val="00682558"/>
    <w:rsid w:val="006829E9"/>
    <w:rsid w:val="00682A59"/>
    <w:rsid w:val="00682BD8"/>
    <w:rsid w:val="0068306F"/>
    <w:rsid w:val="006831B2"/>
    <w:rsid w:val="0068323C"/>
    <w:rsid w:val="00683400"/>
    <w:rsid w:val="0068345F"/>
    <w:rsid w:val="006835C2"/>
    <w:rsid w:val="00683603"/>
    <w:rsid w:val="00683AD9"/>
    <w:rsid w:val="0068458E"/>
    <w:rsid w:val="006848E7"/>
    <w:rsid w:val="00684BB7"/>
    <w:rsid w:val="00684F7C"/>
    <w:rsid w:val="006850FB"/>
    <w:rsid w:val="006852CE"/>
    <w:rsid w:val="00685504"/>
    <w:rsid w:val="00685723"/>
    <w:rsid w:val="00685B39"/>
    <w:rsid w:val="00686621"/>
    <w:rsid w:val="0068664E"/>
    <w:rsid w:val="0068693B"/>
    <w:rsid w:val="00686997"/>
    <w:rsid w:val="00686BAD"/>
    <w:rsid w:val="00686C6D"/>
    <w:rsid w:val="00687233"/>
    <w:rsid w:val="00687282"/>
    <w:rsid w:val="006873BE"/>
    <w:rsid w:val="0068742E"/>
    <w:rsid w:val="006875AE"/>
    <w:rsid w:val="006876AA"/>
    <w:rsid w:val="00690368"/>
    <w:rsid w:val="006903C0"/>
    <w:rsid w:val="0069052A"/>
    <w:rsid w:val="006905DC"/>
    <w:rsid w:val="006909B7"/>
    <w:rsid w:val="006909BE"/>
    <w:rsid w:val="00690B78"/>
    <w:rsid w:val="00690BA0"/>
    <w:rsid w:val="00690F49"/>
    <w:rsid w:val="006913F7"/>
    <w:rsid w:val="00691591"/>
    <w:rsid w:val="00691664"/>
    <w:rsid w:val="006916A0"/>
    <w:rsid w:val="0069186E"/>
    <w:rsid w:val="00691AD2"/>
    <w:rsid w:val="00691BD2"/>
    <w:rsid w:val="0069209E"/>
    <w:rsid w:val="0069210E"/>
    <w:rsid w:val="006923B4"/>
    <w:rsid w:val="00692502"/>
    <w:rsid w:val="00692688"/>
    <w:rsid w:val="00692877"/>
    <w:rsid w:val="00692ADC"/>
    <w:rsid w:val="00693071"/>
    <w:rsid w:val="006930DF"/>
    <w:rsid w:val="00693285"/>
    <w:rsid w:val="006934CF"/>
    <w:rsid w:val="00693860"/>
    <w:rsid w:val="00693963"/>
    <w:rsid w:val="006939F8"/>
    <w:rsid w:val="00693ACB"/>
    <w:rsid w:val="00693C46"/>
    <w:rsid w:val="00693C50"/>
    <w:rsid w:val="00694242"/>
    <w:rsid w:val="006945EA"/>
    <w:rsid w:val="006947BD"/>
    <w:rsid w:val="006947C5"/>
    <w:rsid w:val="006947E2"/>
    <w:rsid w:val="00694A77"/>
    <w:rsid w:val="00694D4F"/>
    <w:rsid w:val="00694EFB"/>
    <w:rsid w:val="0069540B"/>
    <w:rsid w:val="006954EA"/>
    <w:rsid w:val="006955CD"/>
    <w:rsid w:val="00695B23"/>
    <w:rsid w:val="00695B5B"/>
    <w:rsid w:val="00695C5B"/>
    <w:rsid w:val="00695CF7"/>
    <w:rsid w:val="006960C2"/>
    <w:rsid w:val="006960DB"/>
    <w:rsid w:val="00696530"/>
    <w:rsid w:val="006967A1"/>
    <w:rsid w:val="00696A1D"/>
    <w:rsid w:val="00696A50"/>
    <w:rsid w:val="00696F71"/>
    <w:rsid w:val="0069749C"/>
    <w:rsid w:val="00697907"/>
    <w:rsid w:val="006979B0"/>
    <w:rsid w:val="006979E4"/>
    <w:rsid w:val="00697AB9"/>
    <w:rsid w:val="00697EA6"/>
    <w:rsid w:val="006A003B"/>
    <w:rsid w:val="006A0425"/>
    <w:rsid w:val="006A04A1"/>
    <w:rsid w:val="006A0BD7"/>
    <w:rsid w:val="006A0FAB"/>
    <w:rsid w:val="006A102D"/>
    <w:rsid w:val="006A106F"/>
    <w:rsid w:val="006A1398"/>
    <w:rsid w:val="006A14B6"/>
    <w:rsid w:val="006A19F5"/>
    <w:rsid w:val="006A1A20"/>
    <w:rsid w:val="006A1C8B"/>
    <w:rsid w:val="006A2034"/>
    <w:rsid w:val="006A23D0"/>
    <w:rsid w:val="006A25E7"/>
    <w:rsid w:val="006A2763"/>
    <w:rsid w:val="006A2DEE"/>
    <w:rsid w:val="006A2E3D"/>
    <w:rsid w:val="006A2FFE"/>
    <w:rsid w:val="006A3398"/>
    <w:rsid w:val="006A396B"/>
    <w:rsid w:val="006A3A4C"/>
    <w:rsid w:val="006A3A96"/>
    <w:rsid w:val="006A4025"/>
    <w:rsid w:val="006A40D7"/>
    <w:rsid w:val="006A4397"/>
    <w:rsid w:val="006A4700"/>
    <w:rsid w:val="006A497D"/>
    <w:rsid w:val="006A4C45"/>
    <w:rsid w:val="006A4D08"/>
    <w:rsid w:val="006A4D41"/>
    <w:rsid w:val="006A54CE"/>
    <w:rsid w:val="006A5934"/>
    <w:rsid w:val="006A5D4C"/>
    <w:rsid w:val="006A60FE"/>
    <w:rsid w:val="006A62A4"/>
    <w:rsid w:val="006A66B0"/>
    <w:rsid w:val="006A6A19"/>
    <w:rsid w:val="006A6EA2"/>
    <w:rsid w:val="006A7091"/>
    <w:rsid w:val="006A71D5"/>
    <w:rsid w:val="006A7227"/>
    <w:rsid w:val="006A73C4"/>
    <w:rsid w:val="006A7420"/>
    <w:rsid w:val="006A7AD1"/>
    <w:rsid w:val="006A7BC9"/>
    <w:rsid w:val="006A7F6C"/>
    <w:rsid w:val="006B00A9"/>
    <w:rsid w:val="006B0264"/>
    <w:rsid w:val="006B0451"/>
    <w:rsid w:val="006B04EB"/>
    <w:rsid w:val="006B056E"/>
    <w:rsid w:val="006B05D3"/>
    <w:rsid w:val="006B08B7"/>
    <w:rsid w:val="006B0EA2"/>
    <w:rsid w:val="006B0F2C"/>
    <w:rsid w:val="006B0F39"/>
    <w:rsid w:val="006B0F4B"/>
    <w:rsid w:val="006B1086"/>
    <w:rsid w:val="006B13BB"/>
    <w:rsid w:val="006B14EB"/>
    <w:rsid w:val="006B15B3"/>
    <w:rsid w:val="006B169A"/>
    <w:rsid w:val="006B16AB"/>
    <w:rsid w:val="006B1B43"/>
    <w:rsid w:val="006B1C34"/>
    <w:rsid w:val="006B2759"/>
    <w:rsid w:val="006B2916"/>
    <w:rsid w:val="006B2A2A"/>
    <w:rsid w:val="006B2C90"/>
    <w:rsid w:val="006B2EDB"/>
    <w:rsid w:val="006B2FEB"/>
    <w:rsid w:val="006B3157"/>
    <w:rsid w:val="006B32A7"/>
    <w:rsid w:val="006B36E4"/>
    <w:rsid w:val="006B3910"/>
    <w:rsid w:val="006B3DB4"/>
    <w:rsid w:val="006B3E0B"/>
    <w:rsid w:val="006B409A"/>
    <w:rsid w:val="006B41FB"/>
    <w:rsid w:val="006B4212"/>
    <w:rsid w:val="006B43BE"/>
    <w:rsid w:val="006B4566"/>
    <w:rsid w:val="006B460D"/>
    <w:rsid w:val="006B460E"/>
    <w:rsid w:val="006B46AE"/>
    <w:rsid w:val="006B47DA"/>
    <w:rsid w:val="006B4A3A"/>
    <w:rsid w:val="006B4E8A"/>
    <w:rsid w:val="006B4F76"/>
    <w:rsid w:val="006B550D"/>
    <w:rsid w:val="006B5B49"/>
    <w:rsid w:val="006B5CB2"/>
    <w:rsid w:val="006B5E1C"/>
    <w:rsid w:val="006B62DD"/>
    <w:rsid w:val="006B62E9"/>
    <w:rsid w:val="006B65FF"/>
    <w:rsid w:val="006B6787"/>
    <w:rsid w:val="006B696D"/>
    <w:rsid w:val="006B6D7C"/>
    <w:rsid w:val="006B6FA9"/>
    <w:rsid w:val="006B70FB"/>
    <w:rsid w:val="006B7163"/>
    <w:rsid w:val="006B71E7"/>
    <w:rsid w:val="006B7234"/>
    <w:rsid w:val="006B7260"/>
    <w:rsid w:val="006B77B4"/>
    <w:rsid w:val="006B7AAE"/>
    <w:rsid w:val="006C04FB"/>
    <w:rsid w:val="006C07AD"/>
    <w:rsid w:val="006C08AE"/>
    <w:rsid w:val="006C0BAF"/>
    <w:rsid w:val="006C0C3D"/>
    <w:rsid w:val="006C136B"/>
    <w:rsid w:val="006C1465"/>
    <w:rsid w:val="006C1517"/>
    <w:rsid w:val="006C15C1"/>
    <w:rsid w:val="006C162F"/>
    <w:rsid w:val="006C16EE"/>
    <w:rsid w:val="006C1C93"/>
    <w:rsid w:val="006C2524"/>
    <w:rsid w:val="006C2583"/>
    <w:rsid w:val="006C26A7"/>
    <w:rsid w:val="006C2AA5"/>
    <w:rsid w:val="006C2CEA"/>
    <w:rsid w:val="006C2F15"/>
    <w:rsid w:val="006C30E6"/>
    <w:rsid w:val="006C3273"/>
    <w:rsid w:val="006C3ABE"/>
    <w:rsid w:val="006C3B7C"/>
    <w:rsid w:val="006C3D2F"/>
    <w:rsid w:val="006C457A"/>
    <w:rsid w:val="006C45E9"/>
    <w:rsid w:val="006C495E"/>
    <w:rsid w:val="006C4C76"/>
    <w:rsid w:val="006C52DE"/>
    <w:rsid w:val="006C55AB"/>
    <w:rsid w:val="006C572B"/>
    <w:rsid w:val="006C577B"/>
    <w:rsid w:val="006C5DF4"/>
    <w:rsid w:val="006C6035"/>
    <w:rsid w:val="006C64CE"/>
    <w:rsid w:val="006C653C"/>
    <w:rsid w:val="006C660C"/>
    <w:rsid w:val="006C66D5"/>
    <w:rsid w:val="006C6835"/>
    <w:rsid w:val="006C68CD"/>
    <w:rsid w:val="006C71AB"/>
    <w:rsid w:val="006C7D50"/>
    <w:rsid w:val="006D01D4"/>
    <w:rsid w:val="006D04B3"/>
    <w:rsid w:val="006D088E"/>
    <w:rsid w:val="006D0A00"/>
    <w:rsid w:val="006D0A6F"/>
    <w:rsid w:val="006D0B49"/>
    <w:rsid w:val="006D0E5A"/>
    <w:rsid w:val="006D0E8E"/>
    <w:rsid w:val="006D0EC4"/>
    <w:rsid w:val="006D0EE7"/>
    <w:rsid w:val="006D10E8"/>
    <w:rsid w:val="006D119C"/>
    <w:rsid w:val="006D17B7"/>
    <w:rsid w:val="006D18F3"/>
    <w:rsid w:val="006D19C9"/>
    <w:rsid w:val="006D2036"/>
    <w:rsid w:val="006D2216"/>
    <w:rsid w:val="006D22AF"/>
    <w:rsid w:val="006D27E6"/>
    <w:rsid w:val="006D2A33"/>
    <w:rsid w:val="006D2C44"/>
    <w:rsid w:val="006D2EB2"/>
    <w:rsid w:val="006D3243"/>
    <w:rsid w:val="006D3267"/>
    <w:rsid w:val="006D350E"/>
    <w:rsid w:val="006D3855"/>
    <w:rsid w:val="006D3A5D"/>
    <w:rsid w:val="006D3D7E"/>
    <w:rsid w:val="006D3E55"/>
    <w:rsid w:val="006D3E6B"/>
    <w:rsid w:val="006D4804"/>
    <w:rsid w:val="006D54C4"/>
    <w:rsid w:val="006D55CD"/>
    <w:rsid w:val="006D5721"/>
    <w:rsid w:val="006D576A"/>
    <w:rsid w:val="006D5886"/>
    <w:rsid w:val="006D58B9"/>
    <w:rsid w:val="006D59BD"/>
    <w:rsid w:val="006D5B8A"/>
    <w:rsid w:val="006D6110"/>
    <w:rsid w:val="006D6579"/>
    <w:rsid w:val="006D6720"/>
    <w:rsid w:val="006D678C"/>
    <w:rsid w:val="006D6905"/>
    <w:rsid w:val="006D6A03"/>
    <w:rsid w:val="006D6C20"/>
    <w:rsid w:val="006D6CAA"/>
    <w:rsid w:val="006D6CDC"/>
    <w:rsid w:val="006D6D63"/>
    <w:rsid w:val="006D71A0"/>
    <w:rsid w:val="006D756A"/>
    <w:rsid w:val="006D7A6B"/>
    <w:rsid w:val="006D7B24"/>
    <w:rsid w:val="006D7C46"/>
    <w:rsid w:val="006D7E6E"/>
    <w:rsid w:val="006E0006"/>
    <w:rsid w:val="006E01B1"/>
    <w:rsid w:val="006E035D"/>
    <w:rsid w:val="006E083A"/>
    <w:rsid w:val="006E0857"/>
    <w:rsid w:val="006E0861"/>
    <w:rsid w:val="006E0890"/>
    <w:rsid w:val="006E096D"/>
    <w:rsid w:val="006E0970"/>
    <w:rsid w:val="006E0F43"/>
    <w:rsid w:val="006E10BA"/>
    <w:rsid w:val="006E1305"/>
    <w:rsid w:val="006E1466"/>
    <w:rsid w:val="006E1849"/>
    <w:rsid w:val="006E1B95"/>
    <w:rsid w:val="006E1C8D"/>
    <w:rsid w:val="006E2242"/>
    <w:rsid w:val="006E227F"/>
    <w:rsid w:val="006E262F"/>
    <w:rsid w:val="006E29C7"/>
    <w:rsid w:val="006E2A46"/>
    <w:rsid w:val="006E2A62"/>
    <w:rsid w:val="006E2D62"/>
    <w:rsid w:val="006E2E56"/>
    <w:rsid w:val="006E3306"/>
    <w:rsid w:val="006E3AA2"/>
    <w:rsid w:val="006E3ACC"/>
    <w:rsid w:val="006E3DCD"/>
    <w:rsid w:val="006E3F7A"/>
    <w:rsid w:val="006E4056"/>
    <w:rsid w:val="006E4181"/>
    <w:rsid w:val="006E443A"/>
    <w:rsid w:val="006E4474"/>
    <w:rsid w:val="006E4557"/>
    <w:rsid w:val="006E4856"/>
    <w:rsid w:val="006E4BB3"/>
    <w:rsid w:val="006E4D73"/>
    <w:rsid w:val="006E50C6"/>
    <w:rsid w:val="006E5453"/>
    <w:rsid w:val="006E5475"/>
    <w:rsid w:val="006E55CC"/>
    <w:rsid w:val="006E56F7"/>
    <w:rsid w:val="006E5932"/>
    <w:rsid w:val="006E59D6"/>
    <w:rsid w:val="006E5B65"/>
    <w:rsid w:val="006E5BAB"/>
    <w:rsid w:val="006E5FC9"/>
    <w:rsid w:val="006E6C8C"/>
    <w:rsid w:val="006E6CB0"/>
    <w:rsid w:val="006E6D04"/>
    <w:rsid w:val="006E6E31"/>
    <w:rsid w:val="006E7019"/>
    <w:rsid w:val="006E711E"/>
    <w:rsid w:val="006E71FE"/>
    <w:rsid w:val="006E77E2"/>
    <w:rsid w:val="006E7867"/>
    <w:rsid w:val="006E78FB"/>
    <w:rsid w:val="006E7900"/>
    <w:rsid w:val="006E7D6C"/>
    <w:rsid w:val="006F0244"/>
    <w:rsid w:val="006F06E8"/>
    <w:rsid w:val="006F0791"/>
    <w:rsid w:val="006F08C0"/>
    <w:rsid w:val="006F08EF"/>
    <w:rsid w:val="006F0AA8"/>
    <w:rsid w:val="006F0D0A"/>
    <w:rsid w:val="006F0D9F"/>
    <w:rsid w:val="006F0ED7"/>
    <w:rsid w:val="006F0FD3"/>
    <w:rsid w:val="006F103D"/>
    <w:rsid w:val="006F17CE"/>
    <w:rsid w:val="006F18CB"/>
    <w:rsid w:val="006F1955"/>
    <w:rsid w:val="006F1C41"/>
    <w:rsid w:val="006F1DD7"/>
    <w:rsid w:val="006F1E76"/>
    <w:rsid w:val="006F2120"/>
    <w:rsid w:val="006F22B0"/>
    <w:rsid w:val="006F231D"/>
    <w:rsid w:val="006F277E"/>
    <w:rsid w:val="006F2814"/>
    <w:rsid w:val="006F2852"/>
    <w:rsid w:val="006F2CD8"/>
    <w:rsid w:val="006F2F98"/>
    <w:rsid w:val="006F31D9"/>
    <w:rsid w:val="006F345F"/>
    <w:rsid w:val="006F347B"/>
    <w:rsid w:val="006F34A5"/>
    <w:rsid w:val="006F34BB"/>
    <w:rsid w:val="006F3881"/>
    <w:rsid w:val="006F3936"/>
    <w:rsid w:val="006F39B1"/>
    <w:rsid w:val="006F3B0E"/>
    <w:rsid w:val="006F3BEE"/>
    <w:rsid w:val="006F3D39"/>
    <w:rsid w:val="006F404A"/>
    <w:rsid w:val="006F4091"/>
    <w:rsid w:val="006F463E"/>
    <w:rsid w:val="006F4752"/>
    <w:rsid w:val="006F47F6"/>
    <w:rsid w:val="006F4C75"/>
    <w:rsid w:val="006F4DE0"/>
    <w:rsid w:val="006F4FC1"/>
    <w:rsid w:val="006F5135"/>
    <w:rsid w:val="006F536D"/>
    <w:rsid w:val="006F55BB"/>
    <w:rsid w:val="006F56E3"/>
    <w:rsid w:val="006F573D"/>
    <w:rsid w:val="006F58AF"/>
    <w:rsid w:val="006F5EBE"/>
    <w:rsid w:val="006F64D1"/>
    <w:rsid w:val="006F650B"/>
    <w:rsid w:val="006F650C"/>
    <w:rsid w:val="006F65F8"/>
    <w:rsid w:val="006F66DE"/>
    <w:rsid w:val="006F6977"/>
    <w:rsid w:val="006F6E94"/>
    <w:rsid w:val="006F747F"/>
    <w:rsid w:val="006F78DD"/>
    <w:rsid w:val="006F7A8B"/>
    <w:rsid w:val="0070005F"/>
    <w:rsid w:val="007004DD"/>
    <w:rsid w:val="0070067E"/>
    <w:rsid w:val="00700C18"/>
    <w:rsid w:val="00700F15"/>
    <w:rsid w:val="007010C5"/>
    <w:rsid w:val="007011AB"/>
    <w:rsid w:val="00701595"/>
    <w:rsid w:val="0070165A"/>
    <w:rsid w:val="00701851"/>
    <w:rsid w:val="00701BC0"/>
    <w:rsid w:val="00701F5E"/>
    <w:rsid w:val="007023F5"/>
    <w:rsid w:val="00702514"/>
    <w:rsid w:val="00702541"/>
    <w:rsid w:val="007025DE"/>
    <w:rsid w:val="00702746"/>
    <w:rsid w:val="00702B73"/>
    <w:rsid w:val="00702D28"/>
    <w:rsid w:val="00703309"/>
    <w:rsid w:val="00703986"/>
    <w:rsid w:val="00703AF1"/>
    <w:rsid w:val="00703BC5"/>
    <w:rsid w:val="00703C58"/>
    <w:rsid w:val="00704005"/>
    <w:rsid w:val="0070412F"/>
    <w:rsid w:val="00704255"/>
    <w:rsid w:val="00704C93"/>
    <w:rsid w:val="00704D0F"/>
    <w:rsid w:val="0070535D"/>
    <w:rsid w:val="00705752"/>
    <w:rsid w:val="00705F37"/>
    <w:rsid w:val="00706347"/>
    <w:rsid w:val="0070663E"/>
    <w:rsid w:val="00706747"/>
    <w:rsid w:val="00706880"/>
    <w:rsid w:val="00706BA4"/>
    <w:rsid w:val="00706EF3"/>
    <w:rsid w:val="00706F9F"/>
    <w:rsid w:val="00706FBC"/>
    <w:rsid w:val="007070EE"/>
    <w:rsid w:val="0070715D"/>
    <w:rsid w:val="00707264"/>
    <w:rsid w:val="00707373"/>
    <w:rsid w:val="007074F0"/>
    <w:rsid w:val="0070769B"/>
    <w:rsid w:val="007077EF"/>
    <w:rsid w:val="007078F1"/>
    <w:rsid w:val="00707B50"/>
    <w:rsid w:val="00707F02"/>
    <w:rsid w:val="007104F3"/>
    <w:rsid w:val="00710A0D"/>
    <w:rsid w:val="0071103A"/>
    <w:rsid w:val="00711043"/>
    <w:rsid w:val="0071108E"/>
    <w:rsid w:val="0071119E"/>
    <w:rsid w:val="007112FA"/>
    <w:rsid w:val="007114A6"/>
    <w:rsid w:val="00711521"/>
    <w:rsid w:val="0071172A"/>
    <w:rsid w:val="0071198A"/>
    <w:rsid w:val="00711A61"/>
    <w:rsid w:val="00711EC5"/>
    <w:rsid w:val="00711F73"/>
    <w:rsid w:val="00712077"/>
    <w:rsid w:val="007120C9"/>
    <w:rsid w:val="0071253A"/>
    <w:rsid w:val="00712B12"/>
    <w:rsid w:val="0071307C"/>
    <w:rsid w:val="0071329F"/>
    <w:rsid w:val="00713B45"/>
    <w:rsid w:val="00714FA2"/>
    <w:rsid w:val="00714FD3"/>
    <w:rsid w:val="0071520F"/>
    <w:rsid w:val="0071530E"/>
    <w:rsid w:val="00715952"/>
    <w:rsid w:val="0071598A"/>
    <w:rsid w:val="00715A36"/>
    <w:rsid w:val="00715C6E"/>
    <w:rsid w:val="00715D11"/>
    <w:rsid w:val="00715D7E"/>
    <w:rsid w:val="00715EE8"/>
    <w:rsid w:val="007161C1"/>
    <w:rsid w:val="0071668A"/>
    <w:rsid w:val="00716791"/>
    <w:rsid w:val="00716795"/>
    <w:rsid w:val="007169A1"/>
    <w:rsid w:val="00716CA0"/>
    <w:rsid w:val="00716E4B"/>
    <w:rsid w:val="007172B7"/>
    <w:rsid w:val="00717352"/>
    <w:rsid w:val="0071758C"/>
    <w:rsid w:val="0071787A"/>
    <w:rsid w:val="007178CC"/>
    <w:rsid w:val="00717B97"/>
    <w:rsid w:val="00717CF9"/>
    <w:rsid w:val="00717FE8"/>
    <w:rsid w:val="00720154"/>
    <w:rsid w:val="007202E0"/>
    <w:rsid w:val="00720446"/>
    <w:rsid w:val="007209C2"/>
    <w:rsid w:val="007209FA"/>
    <w:rsid w:val="00720CF3"/>
    <w:rsid w:val="00720D32"/>
    <w:rsid w:val="00720D3D"/>
    <w:rsid w:val="007215E8"/>
    <w:rsid w:val="007219AA"/>
    <w:rsid w:val="007219FD"/>
    <w:rsid w:val="00721A15"/>
    <w:rsid w:val="00721A9C"/>
    <w:rsid w:val="00721B1A"/>
    <w:rsid w:val="00721E74"/>
    <w:rsid w:val="00721E86"/>
    <w:rsid w:val="00721F2F"/>
    <w:rsid w:val="0072212E"/>
    <w:rsid w:val="007221FA"/>
    <w:rsid w:val="0072239F"/>
    <w:rsid w:val="00722603"/>
    <w:rsid w:val="0072260B"/>
    <w:rsid w:val="00722824"/>
    <w:rsid w:val="00722A0A"/>
    <w:rsid w:val="00722BE0"/>
    <w:rsid w:val="00722D86"/>
    <w:rsid w:val="00722EE2"/>
    <w:rsid w:val="00722F51"/>
    <w:rsid w:val="007230EC"/>
    <w:rsid w:val="00723379"/>
    <w:rsid w:val="007233B2"/>
    <w:rsid w:val="007237A1"/>
    <w:rsid w:val="007239D7"/>
    <w:rsid w:val="00723CAA"/>
    <w:rsid w:val="00724140"/>
    <w:rsid w:val="007244C5"/>
    <w:rsid w:val="00724505"/>
    <w:rsid w:val="00724536"/>
    <w:rsid w:val="00724C15"/>
    <w:rsid w:val="00724CB7"/>
    <w:rsid w:val="00724D13"/>
    <w:rsid w:val="007253F3"/>
    <w:rsid w:val="00725BC7"/>
    <w:rsid w:val="00725E06"/>
    <w:rsid w:val="00725E60"/>
    <w:rsid w:val="007261D2"/>
    <w:rsid w:val="00726A32"/>
    <w:rsid w:val="00726A4B"/>
    <w:rsid w:val="00726B50"/>
    <w:rsid w:val="00726E5A"/>
    <w:rsid w:val="00726E8F"/>
    <w:rsid w:val="00726EE2"/>
    <w:rsid w:val="0072708B"/>
    <w:rsid w:val="00727267"/>
    <w:rsid w:val="00727294"/>
    <w:rsid w:val="00727346"/>
    <w:rsid w:val="0072750B"/>
    <w:rsid w:val="0072771D"/>
    <w:rsid w:val="00727BF4"/>
    <w:rsid w:val="00727D59"/>
    <w:rsid w:val="007302D0"/>
    <w:rsid w:val="007304B1"/>
    <w:rsid w:val="00730640"/>
    <w:rsid w:val="007306AE"/>
    <w:rsid w:val="00730787"/>
    <w:rsid w:val="00730FE6"/>
    <w:rsid w:val="0073118F"/>
    <w:rsid w:val="007312FD"/>
    <w:rsid w:val="00731798"/>
    <w:rsid w:val="00731D66"/>
    <w:rsid w:val="007322F9"/>
    <w:rsid w:val="007323B0"/>
    <w:rsid w:val="00732B3E"/>
    <w:rsid w:val="00732B4D"/>
    <w:rsid w:val="0073302E"/>
    <w:rsid w:val="007331F2"/>
    <w:rsid w:val="007334AC"/>
    <w:rsid w:val="00733737"/>
    <w:rsid w:val="00733881"/>
    <w:rsid w:val="00733AA2"/>
    <w:rsid w:val="00733BAD"/>
    <w:rsid w:val="00733CAD"/>
    <w:rsid w:val="00733DB9"/>
    <w:rsid w:val="00733DE8"/>
    <w:rsid w:val="00733FAF"/>
    <w:rsid w:val="00734016"/>
    <w:rsid w:val="0073432C"/>
    <w:rsid w:val="00734392"/>
    <w:rsid w:val="0073445B"/>
    <w:rsid w:val="00734617"/>
    <w:rsid w:val="007346AC"/>
    <w:rsid w:val="0073474C"/>
    <w:rsid w:val="007347E0"/>
    <w:rsid w:val="007348C1"/>
    <w:rsid w:val="00734B53"/>
    <w:rsid w:val="00734D48"/>
    <w:rsid w:val="00734FEE"/>
    <w:rsid w:val="007351C0"/>
    <w:rsid w:val="0073540A"/>
    <w:rsid w:val="007354D4"/>
    <w:rsid w:val="00735711"/>
    <w:rsid w:val="00735774"/>
    <w:rsid w:val="00735822"/>
    <w:rsid w:val="007359DA"/>
    <w:rsid w:val="00735B6D"/>
    <w:rsid w:val="00735C7A"/>
    <w:rsid w:val="00735CBD"/>
    <w:rsid w:val="00735CE1"/>
    <w:rsid w:val="00736083"/>
    <w:rsid w:val="007362BC"/>
    <w:rsid w:val="00736637"/>
    <w:rsid w:val="0073675F"/>
    <w:rsid w:val="00736F67"/>
    <w:rsid w:val="00736F98"/>
    <w:rsid w:val="00737041"/>
    <w:rsid w:val="00737046"/>
    <w:rsid w:val="007370B4"/>
    <w:rsid w:val="0073737D"/>
    <w:rsid w:val="00737C46"/>
    <w:rsid w:val="00737C7B"/>
    <w:rsid w:val="00737D06"/>
    <w:rsid w:val="007402EF"/>
    <w:rsid w:val="00740322"/>
    <w:rsid w:val="007403E2"/>
    <w:rsid w:val="0074080E"/>
    <w:rsid w:val="007408FA"/>
    <w:rsid w:val="007408FC"/>
    <w:rsid w:val="00740ACF"/>
    <w:rsid w:val="0074145A"/>
    <w:rsid w:val="00741475"/>
    <w:rsid w:val="007418C9"/>
    <w:rsid w:val="00741B02"/>
    <w:rsid w:val="00741FE3"/>
    <w:rsid w:val="007420BB"/>
    <w:rsid w:val="0074211D"/>
    <w:rsid w:val="007423AB"/>
    <w:rsid w:val="00742476"/>
    <w:rsid w:val="007426F9"/>
    <w:rsid w:val="00742859"/>
    <w:rsid w:val="0074286B"/>
    <w:rsid w:val="00742974"/>
    <w:rsid w:val="00742E83"/>
    <w:rsid w:val="007430B2"/>
    <w:rsid w:val="0074328A"/>
    <w:rsid w:val="0074360A"/>
    <w:rsid w:val="007436E4"/>
    <w:rsid w:val="00743779"/>
    <w:rsid w:val="0074379C"/>
    <w:rsid w:val="007437D4"/>
    <w:rsid w:val="00743C5A"/>
    <w:rsid w:val="00743E88"/>
    <w:rsid w:val="007442BC"/>
    <w:rsid w:val="007444C1"/>
    <w:rsid w:val="00744607"/>
    <w:rsid w:val="0074479B"/>
    <w:rsid w:val="00744CCB"/>
    <w:rsid w:val="00745060"/>
    <w:rsid w:val="00745101"/>
    <w:rsid w:val="0074545B"/>
    <w:rsid w:val="00745505"/>
    <w:rsid w:val="00745643"/>
    <w:rsid w:val="007456BC"/>
    <w:rsid w:val="007458C6"/>
    <w:rsid w:val="007459A9"/>
    <w:rsid w:val="00745DFB"/>
    <w:rsid w:val="00746166"/>
    <w:rsid w:val="00746362"/>
    <w:rsid w:val="00746592"/>
    <w:rsid w:val="00746AF6"/>
    <w:rsid w:val="007470BB"/>
    <w:rsid w:val="007471C7"/>
    <w:rsid w:val="007471CA"/>
    <w:rsid w:val="007473C5"/>
    <w:rsid w:val="007474E3"/>
    <w:rsid w:val="007477CB"/>
    <w:rsid w:val="007478EA"/>
    <w:rsid w:val="00747A2A"/>
    <w:rsid w:val="00747C81"/>
    <w:rsid w:val="007502BC"/>
    <w:rsid w:val="0075075D"/>
    <w:rsid w:val="00750760"/>
    <w:rsid w:val="00750AAC"/>
    <w:rsid w:val="00750D2B"/>
    <w:rsid w:val="00750DDB"/>
    <w:rsid w:val="00750FCA"/>
    <w:rsid w:val="007512D2"/>
    <w:rsid w:val="00751AB8"/>
    <w:rsid w:val="00751B8B"/>
    <w:rsid w:val="00752047"/>
    <w:rsid w:val="00752085"/>
    <w:rsid w:val="007520D1"/>
    <w:rsid w:val="0075249E"/>
    <w:rsid w:val="007525FC"/>
    <w:rsid w:val="00752726"/>
    <w:rsid w:val="0075295B"/>
    <w:rsid w:val="00753414"/>
    <w:rsid w:val="0075353F"/>
    <w:rsid w:val="0075357D"/>
    <w:rsid w:val="007535AA"/>
    <w:rsid w:val="007535DA"/>
    <w:rsid w:val="0075373B"/>
    <w:rsid w:val="007538F6"/>
    <w:rsid w:val="00753FA3"/>
    <w:rsid w:val="007541CE"/>
    <w:rsid w:val="00754B19"/>
    <w:rsid w:val="00754BEB"/>
    <w:rsid w:val="00754D6D"/>
    <w:rsid w:val="00754E16"/>
    <w:rsid w:val="00754F62"/>
    <w:rsid w:val="00755359"/>
    <w:rsid w:val="007554D1"/>
    <w:rsid w:val="007555E1"/>
    <w:rsid w:val="007557C0"/>
    <w:rsid w:val="00755955"/>
    <w:rsid w:val="00755B35"/>
    <w:rsid w:val="00755CC8"/>
    <w:rsid w:val="00755F55"/>
    <w:rsid w:val="00756497"/>
    <w:rsid w:val="007564C5"/>
    <w:rsid w:val="00756552"/>
    <w:rsid w:val="0075660D"/>
    <w:rsid w:val="007566F8"/>
    <w:rsid w:val="00756FFA"/>
    <w:rsid w:val="007570C5"/>
    <w:rsid w:val="007572B3"/>
    <w:rsid w:val="00757779"/>
    <w:rsid w:val="007579AE"/>
    <w:rsid w:val="007579E2"/>
    <w:rsid w:val="00757A14"/>
    <w:rsid w:val="00757C16"/>
    <w:rsid w:val="0076006F"/>
    <w:rsid w:val="007602CC"/>
    <w:rsid w:val="00760543"/>
    <w:rsid w:val="00760556"/>
    <w:rsid w:val="007605C3"/>
    <w:rsid w:val="00760606"/>
    <w:rsid w:val="007608FB"/>
    <w:rsid w:val="007609A4"/>
    <w:rsid w:val="00760B1D"/>
    <w:rsid w:val="00760BA0"/>
    <w:rsid w:val="007611B8"/>
    <w:rsid w:val="00761233"/>
    <w:rsid w:val="0076126B"/>
    <w:rsid w:val="007616A6"/>
    <w:rsid w:val="007617C5"/>
    <w:rsid w:val="00761940"/>
    <w:rsid w:val="00761AFD"/>
    <w:rsid w:val="00761BEB"/>
    <w:rsid w:val="00761FF8"/>
    <w:rsid w:val="007620A1"/>
    <w:rsid w:val="007620A9"/>
    <w:rsid w:val="00762267"/>
    <w:rsid w:val="0076264F"/>
    <w:rsid w:val="00762962"/>
    <w:rsid w:val="00762A42"/>
    <w:rsid w:val="00762D06"/>
    <w:rsid w:val="00762D0E"/>
    <w:rsid w:val="00762D1A"/>
    <w:rsid w:val="0076358F"/>
    <w:rsid w:val="0076407E"/>
    <w:rsid w:val="00764110"/>
    <w:rsid w:val="00764456"/>
    <w:rsid w:val="0076463D"/>
    <w:rsid w:val="00764CCE"/>
    <w:rsid w:val="00764D35"/>
    <w:rsid w:val="00764E15"/>
    <w:rsid w:val="00764E42"/>
    <w:rsid w:val="00765855"/>
    <w:rsid w:val="007658AF"/>
    <w:rsid w:val="00765A3F"/>
    <w:rsid w:val="00765B82"/>
    <w:rsid w:val="00765CE6"/>
    <w:rsid w:val="00765DC3"/>
    <w:rsid w:val="00765F41"/>
    <w:rsid w:val="00765F49"/>
    <w:rsid w:val="007660F9"/>
    <w:rsid w:val="00766385"/>
    <w:rsid w:val="0076674F"/>
    <w:rsid w:val="007667D9"/>
    <w:rsid w:val="00766982"/>
    <w:rsid w:val="00766CE4"/>
    <w:rsid w:val="00766DDE"/>
    <w:rsid w:val="007670A1"/>
    <w:rsid w:val="00767205"/>
    <w:rsid w:val="007673BD"/>
    <w:rsid w:val="007673EA"/>
    <w:rsid w:val="0076773C"/>
    <w:rsid w:val="00767852"/>
    <w:rsid w:val="00767A02"/>
    <w:rsid w:val="00767D34"/>
    <w:rsid w:val="0077067E"/>
    <w:rsid w:val="00770A4D"/>
    <w:rsid w:val="00770D11"/>
    <w:rsid w:val="007712BF"/>
    <w:rsid w:val="0077170E"/>
    <w:rsid w:val="0077186C"/>
    <w:rsid w:val="00771F48"/>
    <w:rsid w:val="00771F52"/>
    <w:rsid w:val="00771F80"/>
    <w:rsid w:val="00772140"/>
    <w:rsid w:val="0077215A"/>
    <w:rsid w:val="0077220B"/>
    <w:rsid w:val="00772910"/>
    <w:rsid w:val="00772A08"/>
    <w:rsid w:val="00772BA3"/>
    <w:rsid w:val="00772C6B"/>
    <w:rsid w:val="00773038"/>
    <w:rsid w:val="0077308C"/>
    <w:rsid w:val="007732C4"/>
    <w:rsid w:val="00773376"/>
    <w:rsid w:val="0077392D"/>
    <w:rsid w:val="00773C98"/>
    <w:rsid w:val="00773E15"/>
    <w:rsid w:val="00773E3E"/>
    <w:rsid w:val="007742E1"/>
    <w:rsid w:val="00774D8C"/>
    <w:rsid w:val="00774EEB"/>
    <w:rsid w:val="00775111"/>
    <w:rsid w:val="00775163"/>
    <w:rsid w:val="007753D6"/>
    <w:rsid w:val="007755A5"/>
    <w:rsid w:val="0077571D"/>
    <w:rsid w:val="007757DF"/>
    <w:rsid w:val="007759C3"/>
    <w:rsid w:val="00775E74"/>
    <w:rsid w:val="00776035"/>
    <w:rsid w:val="007763B8"/>
    <w:rsid w:val="0077641A"/>
    <w:rsid w:val="0077684C"/>
    <w:rsid w:val="00776A64"/>
    <w:rsid w:val="00776ADF"/>
    <w:rsid w:val="00776C58"/>
    <w:rsid w:val="00776C95"/>
    <w:rsid w:val="00776F46"/>
    <w:rsid w:val="00776F7F"/>
    <w:rsid w:val="00777036"/>
    <w:rsid w:val="00777103"/>
    <w:rsid w:val="0077710D"/>
    <w:rsid w:val="0077778F"/>
    <w:rsid w:val="0077787D"/>
    <w:rsid w:val="007778FA"/>
    <w:rsid w:val="007779C8"/>
    <w:rsid w:val="00777DA8"/>
    <w:rsid w:val="00777E48"/>
    <w:rsid w:val="00777ED7"/>
    <w:rsid w:val="00777FE0"/>
    <w:rsid w:val="00780022"/>
    <w:rsid w:val="00780241"/>
    <w:rsid w:val="007806A2"/>
    <w:rsid w:val="007806FE"/>
    <w:rsid w:val="0078085B"/>
    <w:rsid w:val="007809CB"/>
    <w:rsid w:val="00780CD9"/>
    <w:rsid w:val="00780E0F"/>
    <w:rsid w:val="0078120B"/>
    <w:rsid w:val="007812CE"/>
    <w:rsid w:val="007812DE"/>
    <w:rsid w:val="0078154A"/>
    <w:rsid w:val="00781566"/>
    <w:rsid w:val="00781795"/>
    <w:rsid w:val="00781839"/>
    <w:rsid w:val="0078185C"/>
    <w:rsid w:val="00781923"/>
    <w:rsid w:val="00781A63"/>
    <w:rsid w:val="00781D40"/>
    <w:rsid w:val="007820C9"/>
    <w:rsid w:val="00782226"/>
    <w:rsid w:val="0078243F"/>
    <w:rsid w:val="0078248E"/>
    <w:rsid w:val="0078254A"/>
    <w:rsid w:val="00782C0A"/>
    <w:rsid w:val="00783002"/>
    <w:rsid w:val="0078329D"/>
    <w:rsid w:val="007832C4"/>
    <w:rsid w:val="00783690"/>
    <w:rsid w:val="00783801"/>
    <w:rsid w:val="007838B7"/>
    <w:rsid w:val="007838D6"/>
    <w:rsid w:val="00783C09"/>
    <w:rsid w:val="00783E02"/>
    <w:rsid w:val="00783F49"/>
    <w:rsid w:val="007843F4"/>
    <w:rsid w:val="00784599"/>
    <w:rsid w:val="00784B91"/>
    <w:rsid w:val="00785089"/>
    <w:rsid w:val="007851E1"/>
    <w:rsid w:val="00785300"/>
    <w:rsid w:val="0078568D"/>
    <w:rsid w:val="00785809"/>
    <w:rsid w:val="00785938"/>
    <w:rsid w:val="00785A12"/>
    <w:rsid w:val="00785AA2"/>
    <w:rsid w:val="00785AAC"/>
    <w:rsid w:val="00785AEE"/>
    <w:rsid w:val="00785C3F"/>
    <w:rsid w:val="00785ED2"/>
    <w:rsid w:val="00785F6C"/>
    <w:rsid w:val="00785FCA"/>
    <w:rsid w:val="00786086"/>
    <w:rsid w:val="007860F7"/>
    <w:rsid w:val="007861EC"/>
    <w:rsid w:val="00786379"/>
    <w:rsid w:val="007864F2"/>
    <w:rsid w:val="0078676D"/>
    <w:rsid w:val="00786862"/>
    <w:rsid w:val="00786B21"/>
    <w:rsid w:val="00786CCE"/>
    <w:rsid w:val="00786D22"/>
    <w:rsid w:val="007870C4"/>
    <w:rsid w:val="0078712F"/>
    <w:rsid w:val="007871C4"/>
    <w:rsid w:val="007875DF"/>
    <w:rsid w:val="00787867"/>
    <w:rsid w:val="007879D1"/>
    <w:rsid w:val="00787AC4"/>
    <w:rsid w:val="00787BF8"/>
    <w:rsid w:val="00787C50"/>
    <w:rsid w:val="0079023C"/>
    <w:rsid w:val="0079025C"/>
    <w:rsid w:val="00790552"/>
    <w:rsid w:val="00790660"/>
    <w:rsid w:val="00790B01"/>
    <w:rsid w:val="00790BDC"/>
    <w:rsid w:val="00790C4F"/>
    <w:rsid w:val="00790E9E"/>
    <w:rsid w:val="00790FAA"/>
    <w:rsid w:val="00790FAD"/>
    <w:rsid w:val="00791017"/>
    <w:rsid w:val="00791401"/>
    <w:rsid w:val="007919FA"/>
    <w:rsid w:val="00791B5F"/>
    <w:rsid w:val="00791D88"/>
    <w:rsid w:val="00791FB0"/>
    <w:rsid w:val="00791FC1"/>
    <w:rsid w:val="00792161"/>
    <w:rsid w:val="0079245C"/>
    <w:rsid w:val="007925C8"/>
    <w:rsid w:val="00792757"/>
    <w:rsid w:val="0079279B"/>
    <w:rsid w:val="00792A52"/>
    <w:rsid w:val="00792BEF"/>
    <w:rsid w:val="00792D35"/>
    <w:rsid w:val="00792E00"/>
    <w:rsid w:val="00792F63"/>
    <w:rsid w:val="00793018"/>
    <w:rsid w:val="00793107"/>
    <w:rsid w:val="007931AE"/>
    <w:rsid w:val="007932A6"/>
    <w:rsid w:val="007933F8"/>
    <w:rsid w:val="0079342F"/>
    <w:rsid w:val="00793602"/>
    <w:rsid w:val="007939F0"/>
    <w:rsid w:val="00793ED1"/>
    <w:rsid w:val="00794019"/>
    <w:rsid w:val="007943AF"/>
    <w:rsid w:val="0079459E"/>
    <w:rsid w:val="007947CB"/>
    <w:rsid w:val="007947D0"/>
    <w:rsid w:val="00794808"/>
    <w:rsid w:val="00794837"/>
    <w:rsid w:val="007948B8"/>
    <w:rsid w:val="00794BB4"/>
    <w:rsid w:val="00794CFA"/>
    <w:rsid w:val="0079521E"/>
    <w:rsid w:val="0079529F"/>
    <w:rsid w:val="00795366"/>
    <w:rsid w:val="00795609"/>
    <w:rsid w:val="00795812"/>
    <w:rsid w:val="0079581E"/>
    <w:rsid w:val="00795AF6"/>
    <w:rsid w:val="00795C30"/>
    <w:rsid w:val="00795EC4"/>
    <w:rsid w:val="007963B7"/>
    <w:rsid w:val="0079644D"/>
    <w:rsid w:val="0079687A"/>
    <w:rsid w:val="0079690E"/>
    <w:rsid w:val="00796C23"/>
    <w:rsid w:val="00796C84"/>
    <w:rsid w:val="00796EA4"/>
    <w:rsid w:val="00797148"/>
    <w:rsid w:val="00797272"/>
    <w:rsid w:val="00797329"/>
    <w:rsid w:val="00797A70"/>
    <w:rsid w:val="00797BC5"/>
    <w:rsid w:val="00797D2E"/>
    <w:rsid w:val="00797D47"/>
    <w:rsid w:val="007A000E"/>
    <w:rsid w:val="007A01A6"/>
    <w:rsid w:val="007A05CA"/>
    <w:rsid w:val="007A05FD"/>
    <w:rsid w:val="007A08D6"/>
    <w:rsid w:val="007A09E6"/>
    <w:rsid w:val="007A1097"/>
    <w:rsid w:val="007A110F"/>
    <w:rsid w:val="007A146A"/>
    <w:rsid w:val="007A154D"/>
    <w:rsid w:val="007A1A56"/>
    <w:rsid w:val="007A1D40"/>
    <w:rsid w:val="007A22B8"/>
    <w:rsid w:val="007A234B"/>
    <w:rsid w:val="007A2603"/>
    <w:rsid w:val="007A27B8"/>
    <w:rsid w:val="007A2C47"/>
    <w:rsid w:val="007A3190"/>
    <w:rsid w:val="007A3485"/>
    <w:rsid w:val="007A38DD"/>
    <w:rsid w:val="007A3903"/>
    <w:rsid w:val="007A3B3F"/>
    <w:rsid w:val="007A3D14"/>
    <w:rsid w:val="007A3DD6"/>
    <w:rsid w:val="007A402E"/>
    <w:rsid w:val="007A476A"/>
    <w:rsid w:val="007A47C6"/>
    <w:rsid w:val="007A4B65"/>
    <w:rsid w:val="007A4BA3"/>
    <w:rsid w:val="007A4C6F"/>
    <w:rsid w:val="007A4DE7"/>
    <w:rsid w:val="007A4E1C"/>
    <w:rsid w:val="007A4FA0"/>
    <w:rsid w:val="007A5355"/>
    <w:rsid w:val="007A53DB"/>
    <w:rsid w:val="007A6215"/>
    <w:rsid w:val="007A6229"/>
    <w:rsid w:val="007A63BF"/>
    <w:rsid w:val="007A6488"/>
    <w:rsid w:val="007A6740"/>
    <w:rsid w:val="007A6747"/>
    <w:rsid w:val="007A68BD"/>
    <w:rsid w:val="007A6EB2"/>
    <w:rsid w:val="007A70E6"/>
    <w:rsid w:val="007A71E7"/>
    <w:rsid w:val="007A7294"/>
    <w:rsid w:val="007A72D4"/>
    <w:rsid w:val="007A7610"/>
    <w:rsid w:val="007A766B"/>
    <w:rsid w:val="007A7830"/>
    <w:rsid w:val="007A7A5E"/>
    <w:rsid w:val="007A7DED"/>
    <w:rsid w:val="007A7DF2"/>
    <w:rsid w:val="007B00D1"/>
    <w:rsid w:val="007B05A1"/>
    <w:rsid w:val="007B0714"/>
    <w:rsid w:val="007B0B6E"/>
    <w:rsid w:val="007B0C08"/>
    <w:rsid w:val="007B0F02"/>
    <w:rsid w:val="007B0FCE"/>
    <w:rsid w:val="007B1164"/>
    <w:rsid w:val="007B140D"/>
    <w:rsid w:val="007B1857"/>
    <w:rsid w:val="007B197C"/>
    <w:rsid w:val="007B1B46"/>
    <w:rsid w:val="007B1F76"/>
    <w:rsid w:val="007B20A6"/>
    <w:rsid w:val="007B255B"/>
    <w:rsid w:val="007B27B4"/>
    <w:rsid w:val="007B2802"/>
    <w:rsid w:val="007B2DF4"/>
    <w:rsid w:val="007B3314"/>
    <w:rsid w:val="007B34BE"/>
    <w:rsid w:val="007B367C"/>
    <w:rsid w:val="007B384D"/>
    <w:rsid w:val="007B3BA0"/>
    <w:rsid w:val="007B3FBF"/>
    <w:rsid w:val="007B4113"/>
    <w:rsid w:val="007B431B"/>
    <w:rsid w:val="007B4412"/>
    <w:rsid w:val="007B4674"/>
    <w:rsid w:val="007B47D4"/>
    <w:rsid w:val="007B4823"/>
    <w:rsid w:val="007B48FA"/>
    <w:rsid w:val="007B4EC0"/>
    <w:rsid w:val="007B5135"/>
    <w:rsid w:val="007B513C"/>
    <w:rsid w:val="007B5174"/>
    <w:rsid w:val="007B51F1"/>
    <w:rsid w:val="007B527E"/>
    <w:rsid w:val="007B53E0"/>
    <w:rsid w:val="007B5837"/>
    <w:rsid w:val="007B5BC4"/>
    <w:rsid w:val="007B5D97"/>
    <w:rsid w:val="007B5E3A"/>
    <w:rsid w:val="007B608C"/>
    <w:rsid w:val="007B63D1"/>
    <w:rsid w:val="007B6535"/>
    <w:rsid w:val="007B6699"/>
    <w:rsid w:val="007B6996"/>
    <w:rsid w:val="007B6D2E"/>
    <w:rsid w:val="007B6D7A"/>
    <w:rsid w:val="007B6D8F"/>
    <w:rsid w:val="007B6DFF"/>
    <w:rsid w:val="007B737E"/>
    <w:rsid w:val="007B74C4"/>
    <w:rsid w:val="007B7559"/>
    <w:rsid w:val="007B76C3"/>
    <w:rsid w:val="007B76F2"/>
    <w:rsid w:val="007B7813"/>
    <w:rsid w:val="007B78D9"/>
    <w:rsid w:val="007B7A2B"/>
    <w:rsid w:val="007B7B4F"/>
    <w:rsid w:val="007C0218"/>
    <w:rsid w:val="007C031E"/>
    <w:rsid w:val="007C047C"/>
    <w:rsid w:val="007C07A1"/>
    <w:rsid w:val="007C0961"/>
    <w:rsid w:val="007C0A05"/>
    <w:rsid w:val="007C0B25"/>
    <w:rsid w:val="007C0E20"/>
    <w:rsid w:val="007C11ED"/>
    <w:rsid w:val="007C16E6"/>
    <w:rsid w:val="007C177D"/>
    <w:rsid w:val="007C17E4"/>
    <w:rsid w:val="007C1A65"/>
    <w:rsid w:val="007C2243"/>
    <w:rsid w:val="007C2272"/>
    <w:rsid w:val="007C22CA"/>
    <w:rsid w:val="007C24D0"/>
    <w:rsid w:val="007C263F"/>
    <w:rsid w:val="007C2698"/>
    <w:rsid w:val="007C27BC"/>
    <w:rsid w:val="007C293B"/>
    <w:rsid w:val="007C2A32"/>
    <w:rsid w:val="007C2A69"/>
    <w:rsid w:val="007C2C87"/>
    <w:rsid w:val="007C2CCA"/>
    <w:rsid w:val="007C2D96"/>
    <w:rsid w:val="007C30CE"/>
    <w:rsid w:val="007C3122"/>
    <w:rsid w:val="007C3280"/>
    <w:rsid w:val="007C33A4"/>
    <w:rsid w:val="007C348B"/>
    <w:rsid w:val="007C3531"/>
    <w:rsid w:val="007C364B"/>
    <w:rsid w:val="007C36CA"/>
    <w:rsid w:val="007C3739"/>
    <w:rsid w:val="007C3DB9"/>
    <w:rsid w:val="007C4181"/>
    <w:rsid w:val="007C41F0"/>
    <w:rsid w:val="007C466C"/>
    <w:rsid w:val="007C472A"/>
    <w:rsid w:val="007C477E"/>
    <w:rsid w:val="007C4958"/>
    <w:rsid w:val="007C4A30"/>
    <w:rsid w:val="007C4BCE"/>
    <w:rsid w:val="007C4DE0"/>
    <w:rsid w:val="007C4EA8"/>
    <w:rsid w:val="007C5067"/>
    <w:rsid w:val="007C518E"/>
    <w:rsid w:val="007C524B"/>
    <w:rsid w:val="007C5257"/>
    <w:rsid w:val="007C52E9"/>
    <w:rsid w:val="007C5400"/>
    <w:rsid w:val="007C5554"/>
    <w:rsid w:val="007C57D5"/>
    <w:rsid w:val="007C58F6"/>
    <w:rsid w:val="007C5F1E"/>
    <w:rsid w:val="007C6163"/>
    <w:rsid w:val="007C6706"/>
    <w:rsid w:val="007C673F"/>
    <w:rsid w:val="007C6777"/>
    <w:rsid w:val="007C6AA2"/>
    <w:rsid w:val="007C6E06"/>
    <w:rsid w:val="007C6EB3"/>
    <w:rsid w:val="007C6ECA"/>
    <w:rsid w:val="007C753A"/>
    <w:rsid w:val="007C7BDE"/>
    <w:rsid w:val="007C7C5F"/>
    <w:rsid w:val="007C7E1E"/>
    <w:rsid w:val="007D00DF"/>
    <w:rsid w:val="007D02A3"/>
    <w:rsid w:val="007D0435"/>
    <w:rsid w:val="007D0603"/>
    <w:rsid w:val="007D0827"/>
    <w:rsid w:val="007D082B"/>
    <w:rsid w:val="007D0C23"/>
    <w:rsid w:val="007D0CA4"/>
    <w:rsid w:val="007D10F4"/>
    <w:rsid w:val="007D1410"/>
    <w:rsid w:val="007D1854"/>
    <w:rsid w:val="007D193E"/>
    <w:rsid w:val="007D19EC"/>
    <w:rsid w:val="007D1C4B"/>
    <w:rsid w:val="007D1C7D"/>
    <w:rsid w:val="007D1D38"/>
    <w:rsid w:val="007D1D3B"/>
    <w:rsid w:val="007D1FF0"/>
    <w:rsid w:val="007D2013"/>
    <w:rsid w:val="007D2187"/>
    <w:rsid w:val="007D227B"/>
    <w:rsid w:val="007D229D"/>
    <w:rsid w:val="007D25BC"/>
    <w:rsid w:val="007D29CE"/>
    <w:rsid w:val="007D2BD7"/>
    <w:rsid w:val="007D2F8D"/>
    <w:rsid w:val="007D2FF3"/>
    <w:rsid w:val="007D3069"/>
    <w:rsid w:val="007D3879"/>
    <w:rsid w:val="007D441F"/>
    <w:rsid w:val="007D45FF"/>
    <w:rsid w:val="007D49C9"/>
    <w:rsid w:val="007D4AB6"/>
    <w:rsid w:val="007D4B22"/>
    <w:rsid w:val="007D4DD7"/>
    <w:rsid w:val="007D4E91"/>
    <w:rsid w:val="007D4ED8"/>
    <w:rsid w:val="007D4EE5"/>
    <w:rsid w:val="007D4FCB"/>
    <w:rsid w:val="007D50FD"/>
    <w:rsid w:val="007D519E"/>
    <w:rsid w:val="007D5253"/>
    <w:rsid w:val="007D5363"/>
    <w:rsid w:val="007D5449"/>
    <w:rsid w:val="007D5472"/>
    <w:rsid w:val="007D5534"/>
    <w:rsid w:val="007D5758"/>
    <w:rsid w:val="007D5923"/>
    <w:rsid w:val="007D5C33"/>
    <w:rsid w:val="007D605B"/>
    <w:rsid w:val="007D67DA"/>
    <w:rsid w:val="007D6D50"/>
    <w:rsid w:val="007D6FE1"/>
    <w:rsid w:val="007D7DE0"/>
    <w:rsid w:val="007D7E8A"/>
    <w:rsid w:val="007D7EE2"/>
    <w:rsid w:val="007D7FEE"/>
    <w:rsid w:val="007E0104"/>
    <w:rsid w:val="007E0238"/>
    <w:rsid w:val="007E0508"/>
    <w:rsid w:val="007E088A"/>
    <w:rsid w:val="007E08CF"/>
    <w:rsid w:val="007E0B6F"/>
    <w:rsid w:val="007E0D4F"/>
    <w:rsid w:val="007E0DC6"/>
    <w:rsid w:val="007E0EE1"/>
    <w:rsid w:val="007E114A"/>
    <w:rsid w:val="007E1338"/>
    <w:rsid w:val="007E156A"/>
    <w:rsid w:val="007E16CC"/>
    <w:rsid w:val="007E16F7"/>
    <w:rsid w:val="007E1820"/>
    <w:rsid w:val="007E1919"/>
    <w:rsid w:val="007E1C6B"/>
    <w:rsid w:val="007E22DB"/>
    <w:rsid w:val="007E22F3"/>
    <w:rsid w:val="007E2360"/>
    <w:rsid w:val="007E2398"/>
    <w:rsid w:val="007E24AF"/>
    <w:rsid w:val="007E2959"/>
    <w:rsid w:val="007E2A90"/>
    <w:rsid w:val="007E2CB4"/>
    <w:rsid w:val="007E3432"/>
    <w:rsid w:val="007E357A"/>
    <w:rsid w:val="007E35F2"/>
    <w:rsid w:val="007E3890"/>
    <w:rsid w:val="007E3AFA"/>
    <w:rsid w:val="007E3D2B"/>
    <w:rsid w:val="007E3DF5"/>
    <w:rsid w:val="007E3F5A"/>
    <w:rsid w:val="007E41D7"/>
    <w:rsid w:val="007E41F6"/>
    <w:rsid w:val="007E43B9"/>
    <w:rsid w:val="007E4C0C"/>
    <w:rsid w:val="007E4F26"/>
    <w:rsid w:val="007E5278"/>
    <w:rsid w:val="007E5330"/>
    <w:rsid w:val="007E536E"/>
    <w:rsid w:val="007E585B"/>
    <w:rsid w:val="007E5C43"/>
    <w:rsid w:val="007E5F8D"/>
    <w:rsid w:val="007E60B4"/>
    <w:rsid w:val="007E679C"/>
    <w:rsid w:val="007E6818"/>
    <w:rsid w:val="007E6819"/>
    <w:rsid w:val="007E6C85"/>
    <w:rsid w:val="007E6F77"/>
    <w:rsid w:val="007E746E"/>
    <w:rsid w:val="007E7865"/>
    <w:rsid w:val="007E7B22"/>
    <w:rsid w:val="007E7B47"/>
    <w:rsid w:val="007E7C7D"/>
    <w:rsid w:val="007E7C8D"/>
    <w:rsid w:val="007E7E4B"/>
    <w:rsid w:val="007E7E80"/>
    <w:rsid w:val="007E7F34"/>
    <w:rsid w:val="007F00F1"/>
    <w:rsid w:val="007F0AC6"/>
    <w:rsid w:val="007F0B6C"/>
    <w:rsid w:val="007F118F"/>
    <w:rsid w:val="007F1653"/>
    <w:rsid w:val="007F179D"/>
    <w:rsid w:val="007F17C0"/>
    <w:rsid w:val="007F1A6B"/>
    <w:rsid w:val="007F1CFF"/>
    <w:rsid w:val="007F1D7C"/>
    <w:rsid w:val="007F1DCF"/>
    <w:rsid w:val="007F203C"/>
    <w:rsid w:val="007F208E"/>
    <w:rsid w:val="007F22AA"/>
    <w:rsid w:val="007F238B"/>
    <w:rsid w:val="007F2545"/>
    <w:rsid w:val="007F26D5"/>
    <w:rsid w:val="007F280D"/>
    <w:rsid w:val="007F297D"/>
    <w:rsid w:val="007F2BA6"/>
    <w:rsid w:val="007F3088"/>
    <w:rsid w:val="007F326D"/>
    <w:rsid w:val="007F32C9"/>
    <w:rsid w:val="007F35A0"/>
    <w:rsid w:val="007F3FF8"/>
    <w:rsid w:val="007F41EB"/>
    <w:rsid w:val="007F4249"/>
    <w:rsid w:val="007F4394"/>
    <w:rsid w:val="007F43EB"/>
    <w:rsid w:val="007F454F"/>
    <w:rsid w:val="007F4643"/>
    <w:rsid w:val="007F4674"/>
    <w:rsid w:val="007F467A"/>
    <w:rsid w:val="007F4A04"/>
    <w:rsid w:val="007F52F1"/>
    <w:rsid w:val="007F571B"/>
    <w:rsid w:val="007F57BA"/>
    <w:rsid w:val="007F59E3"/>
    <w:rsid w:val="007F5B9D"/>
    <w:rsid w:val="007F5E2A"/>
    <w:rsid w:val="007F62A6"/>
    <w:rsid w:val="007F6471"/>
    <w:rsid w:val="007F66D7"/>
    <w:rsid w:val="007F68B8"/>
    <w:rsid w:val="007F69B3"/>
    <w:rsid w:val="007F6B3B"/>
    <w:rsid w:val="007F6E85"/>
    <w:rsid w:val="007F6F7A"/>
    <w:rsid w:val="007F7420"/>
    <w:rsid w:val="007F7477"/>
    <w:rsid w:val="007F756E"/>
    <w:rsid w:val="007F75BE"/>
    <w:rsid w:val="007F788B"/>
    <w:rsid w:val="007F78F2"/>
    <w:rsid w:val="007F79B6"/>
    <w:rsid w:val="007F7BBA"/>
    <w:rsid w:val="007F7E00"/>
    <w:rsid w:val="007F7E59"/>
    <w:rsid w:val="007F7EFF"/>
    <w:rsid w:val="007F7FB2"/>
    <w:rsid w:val="008000C5"/>
    <w:rsid w:val="00800490"/>
    <w:rsid w:val="00800745"/>
    <w:rsid w:val="0080079F"/>
    <w:rsid w:val="00800807"/>
    <w:rsid w:val="00800815"/>
    <w:rsid w:val="00800D5C"/>
    <w:rsid w:val="008013B0"/>
    <w:rsid w:val="00801416"/>
    <w:rsid w:val="0080162C"/>
    <w:rsid w:val="008018CA"/>
    <w:rsid w:val="00801B7F"/>
    <w:rsid w:val="00801F39"/>
    <w:rsid w:val="008021F6"/>
    <w:rsid w:val="00802595"/>
    <w:rsid w:val="00802698"/>
    <w:rsid w:val="00802711"/>
    <w:rsid w:val="00802A6A"/>
    <w:rsid w:val="00802CE2"/>
    <w:rsid w:val="00803081"/>
    <w:rsid w:val="008037C4"/>
    <w:rsid w:val="00803870"/>
    <w:rsid w:val="0080394D"/>
    <w:rsid w:val="00803AD1"/>
    <w:rsid w:val="00803E7F"/>
    <w:rsid w:val="00804202"/>
    <w:rsid w:val="0080475D"/>
    <w:rsid w:val="008049A7"/>
    <w:rsid w:val="00804B47"/>
    <w:rsid w:val="008050A5"/>
    <w:rsid w:val="00805563"/>
    <w:rsid w:val="00805881"/>
    <w:rsid w:val="00805D15"/>
    <w:rsid w:val="00805E38"/>
    <w:rsid w:val="00805FEA"/>
    <w:rsid w:val="0080638B"/>
    <w:rsid w:val="0080664C"/>
    <w:rsid w:val="00806AB6"/>
    <w:rsid w:val="00806E03"/>
    <w:rsid w:val="00807076"/>
    <w:rsid w:val="00807080"/>
    <w:rsid w:val="0080709E"/>
    <w:rsid w:val="00807591"/>
    <w:rsid w:val="0080764C"/>
    <w:rsid w:val="00807662"/>
    <w:rsid w:val="00807809"/>
    <w:rsid w:val="008078C4"/>
    <w:rsid w:val="00807AA5"/>
    <w:rsid w:val="00807D37"/>
    <w:rsid w:val="00807EA8"/>
    <w:rsid w:val="00807FD2"/>
    <w:rsid w:val="0081003B"/>
    <w:rsid w:val="008102DA"/>
    <w:rsid w:val="00810394"/>
    <w:rsid w:val="0081053C"/>
    <w:rsid w:val="00810583"/>
    <w:rsid w:val="00810594"/>
    <w:rsid w:val="0081098B"/>
    <w:rsid w:val="00810A29"/>
    <w:rsid w:val="00810B9B"/>
    <w:rsid w:val="00810C97"/>
    <w:rsid w:val="00810DB7"/>
    <w:rsid w:val="00811056"/>
    <w:rsid w:val="0081130A"/>
    <w:rsid w:val="008113A3"/>
    <w:rsid w:val="008114B8"/>
    <w:rsid w:val="0081195D"/>
    <w:rsid w:val="00811BE4"/>
    <w:rsid w:val="00812471"/>
    <w:rsid w:val="008125FD"/>
    <w:rsid w:val="00812815"/>
    <w:rsid w:val="00812942"/>
    <w:rsid w:val="00812A2A"/>
    <w:rsid w:val="008130E7"/>
    <w:rsid w:val="008134CB"/>
    <w:rsid w:val="0081363A"/>
    <w:rsid w:val="0081365B"/>
    <w:rsid w:val="008137C8"/>
    <w:rsid w:val="00813897"/>
    <w:rsid w:val="008139CF"/>
    <w:rsid w:val="00813B7A"/>
    <w:rsid w:val="00813F7E"/>
    <w:rsid w:val="008140CD"/>
    <w:rsid w:val="008141F0"/>
    <w:rsid w:val="00814462"/>
    <w:rsid w:val="008144C5"/>
    <w:rsid w:val="00814DA0"/>
    <w:rsid w:val="00814E5B"/>
    <w:rsid w:val="0081521B"/>
    <w:rsid w:val="00815465"/>
    <w:rsid w:val="00815472"/>
    <w:rsid w:val="00815479"/>
    <w:rsid w:val="008156B5"/>
    <w:rsid w:val="00815A5C"/>
    <w:rsid w:val="00815BDC"/>
    <w:rsid w:val="00815DA8"/>
    <w:rsid w:val="00816A12"/>
    <w:rsid w:val="00816E7C"/>
    <w:rsid w:val="00817873"/>
    <w:rsid w:val="008179D6"/>
    <w:rsid w:val="00820282"/>
    <w:rsid w:val="00820352"/>
    <w:rsid w:val="00820392"/>
    <w:rsid w:val="00820451"/>
    <w:rsid w:val="0082045B"/>
    <w:rsid w:val="008207F6"/>
    <w:rsid w:val="00820CF6"/>
    <w:rsid w:val="00820F1C"/>
    <w:rsid w:val="00821262"/>
    <w:rsid w:val="00821270"/>
    <w:rsid w:val="008212DD"/>
    <w:rsid w:val="0082179E"/>
    <w:rsid w:val="008219F4"/>
    <w:rsid w:val="00821CA8"/>
    <w:rsid w:val="00821EEC"/>
    <w:rsid w:val="0082246F"/>
    <w:rsid w:val="0082268D"/>
    <w:rsid w:val="008226F0"/>
    <w:rsid w:val="008227BC"/>
    <w:rsid w:val="0082295E"/>
    <w:rsid w:val="00822AEC"/>
    <w:rsid w:val="00822E12"/>
    <w:rsid w:val="00822EB8"/>
    <w:rsid w:val="008230D6"/>
    <w:rsid w:val="00823238"/>
    <w:rsid w:val="00823550"/>
    <w:rsid w:val="008236C5"/>
    <w:rsid w:val="00823902"/>
    <w:rsid w:val="00823B58"/>
    <w:rsid w:val="00823F98"/>
    <w:rsid w:val="00824171"/>
    <w:rsid w:val="008242F7"/>
    <w:rsid w:val="0082438E"/>
    <w:rsid w:val="008243E6"/>
    <w:rsid w:val="00824425"/>
    <w:rsid w:val="00824C91"/>
    <w:rsid w:val="00824EDE"/>
    <w:rsid w:val="0082545D"/>
    <w:rsid w:val="00825489"/>
    <w:rsid w:val="00825C51"/>
    <w:rsid w:val="00825D71"/>
    <w:rsid w:val="00825DF1"/>
    <w:rsid w:val="00826280"/>
    <w:rsid w:val="0082647E"/>
    <w:rsid w:val="0082677C"/>
    <w:rsid w:val="00826FF7"/>
    <w:rsid w:val="008273E7"/>
    <w:rsid w:val="00827625"/>
    <w:rsid w:val="008276EA"/>
    <w:rsid w:val="008277F9"/>
    <w:rsid w:val="0082780C"/>
    <w:rsid w:val="00827844"/>
    <w:rsid w:val="00827CEB"/>
    <w:rsid w:val="00827DC6"/>
    <w:rsid w:val="00830017"/>
    <w:rsid w:val="008300F0"/>
    <w:rsid w:val="00830404"/>
    <w:rsid w:val="00830663"/>
    <w:rsid w:val="008307A6"/>
    <w:rsid w:val="008308BE"/>
    <w:rsid w:val="00830B7E"/>
    <w:rsid w:val="0083118D"/>
    <w:rsid w:val="00831351"/>
    <w:rsid w:val="008313B0"/>
    <w:rsid w:val="00831538"/>
    <w:rsid w:val="00831A6B"/>
    <w:rsid w:val="00831CB2"/>
    <w:rsid w:val="00831F08"/>
    <w:rsid w:val="00831F50"/>
    <w:rsid w:val="0083212F"/>
    <w:rsid w:val="008321FA"/>
    <w:rsid w:val="00832380"/>
    <w:rsid w:val="008324C7"/>
    <w:rsid w:val="008329DB"/>
    <w:rsid w:val="00832EC8"/>
    <w:rsid w:val="008332B4"/>
    <w:rsid w:val="008334B7"/>
    <w:rsid w:val="008336FF"/>
    <w:rsid w:val="00833C73"/>
    <w:rsid w:val="00833DD1"/>
    <w:rsid w:val="00833F96"/>
    <w:rsid w:val="00834084"/>
    <w:rsid w:val="008343E7"/>
    <w:rsid w:val="00834526"/>
    <w:rsid w:val="00834719"/>
    <w:rsid w:val="00834A4C"/>
    <w:rsid w:val="008352BE"/>
    <w:rsid w:val="0083594F"/>
    <w:rsid w:val="00835A37"/>
    <w:rsid w:val="00835FF8"/>
    <w:rsid w:val="0083615B"/>
    <w:rsid w:val="00836256"/>
    <w:rsid w:val="0083644E"/>
    <w:rsid w:val="008366D0"/>
    <w:rsid w:val="00836702"/>
    <w:rsid w:val="008369F7"/>
    <w:rsid w:val="00836A4F"/>
    <w:rsid w:val="00836DDA"/>
    <w:rsid w:val="00836EF0"/>
    <w:rsid w:val="0083775B"/>
    <w:rsid w:val="00837A1E"/>
    <w:rsid w:val="00837C2D"/>
    <w:rsid w:val="008402BD"/>
    <w:rsid w:val="008404C9"/>
    <w:rsid w:val="00840665"/>
    <w:rsid w:val="00840C86"/>
    <w:rsid w:val="00840D81"/>
    <w:rsid w:val="00840DFB"/>
    <w:rsid w:val="00840EEC"/>
    <w:rsid w:val="008411FB"/>
    <w:rsid w:val="00841202"/>
    <w:rsid w:val="00841303"/>
    <w:rsid w:val="0084184E"/>
    <w:rsid w:val="00841D49"/>
    <w:rsid w:val="00841F95"/>
    <w:rsid w:val="00841FFE"/>
    <w:rsid w:val="00842269"/>
    <w:rsid w:val="008423CE"/>
    <w:rsid w:val="008425E7"/>
    <w:rsid w:val="00842681"/>
    <w:rsid w:val="008426D4"/>
    <w:rsid w:val="0084291E"/>
    <w:rsid w:val="00842D21"/>
    <w:rsid w:val="00843072"/>
    <w:rsid w:val="008432D3"/>
    <w:rsid w:val="008434E9"/>
    <w:rsid w:val="008436A2"/>
    <w:rsid w:val="008439D5"/>
    <w:rsid w:val="00843B71"/>
    <w:rsid w:val="008445B8"/>
    <w:rsid w:val="008445F6"/>
    <w:rsid w:val="008448E9"/>
    <w:rsid w:val="00844B28"/>
    <w:rsid w:val="00844B85"/>
    <w:rsid w:val="00844B91"/>
    <w:rsid w:val="00844DC7"/>
    <w:rsid w:val="00845010"/>
    <w:rsid w:val="0084503F"/>
    <w:rsid w:val="0084589F"/>
    <w:rsid w:val="008459C3"/>
    <w:rsid w:val="0084645D"/>
    <w:rsid w:val="008464B6"/>
    <w:rsid w:val="0084654E"/>
    <w:rsid w:val="00846560"/>
    <w:rsid w:val="00846BBD"/>
    <w:rsid w:val="00846CDC"/>
    <w:rsid w:val="00846EE6"/>
    <w:rsid w:val="00846F12"/>
    <w:rsid w:val="00846F26"/>
    <w:rsid w:val="00847067"/>
    <w:rsid w:val="00847A09"/>
    <w:rsid w:val="00847A28"/>
    <w:rsid w:val="00847DF3"/>
    <w:rsid w:val="00847E6C"/>
    <w:rsid w:val="00850090"/>
    <w:rsid w:val="008500A9"/>
    <w:rsid w:val="00850178"/>
    <w:rsid w:val="008504A5"/>
    <w:rsid w:val="00850631"/>
    <w:rsid w:val="00850830"/>
    <w:rsid w:val="00850A6C"/>
    <w:rsid w:val="00850DE6"/>
    <w:rsid w:val="00851830"/>
    <w:rsid w:val="0085205A"/>
    <w:rsid w:val="0085232C"/>
    <w:rsid w:val="00852345"/>
    <w:rsid w:val="00852C4A"/>
    <w:rsid w:val="00852C8B"/>
    <w:rsid w:val="00853053"/>
    <w:rsid w:val="00853511"/>
    <w:rsid w:val="0085362D"/>
    <w:rsid w:val="008536DA"/>
    <w:rsid w:val="008538DB"/>
    <w:rsid w:val="00853968"/>
    <w:rsid w:val="00853987"/>
    <w:rsid w:val="00853B0C"/>
    <w:rsid w:val="00853B92"/>
    <w:rsid w:val="00853BA5"/>
    <w:rsid w:val="00853D20"/>
    <w:rsid w:val="00853E5C"/>
    <w:rsid w:val="00854775"/>
    <w:rsid w:val="00854A92"/>
    <w:rsid w:val="00854AFC"/>
    <w:rsid w:val="00854E25"/>
    <w:rsid w:val="00855471"/>
    <w:rsid w:val="0085586F"/>
    <w:rsid w:val="00855D27"/>
    <w:rsid w:val="0085619C"/>
    <w:rsid w:val="0085620D"/>
    <w:rsid w:val="0085650F"/>
    <w:rsid w:val="00856840"/>
    <w:rsid w:val="00856B69"/>
    <w:rsid w:val="00857133"/>
    <w:rsid w:val="00857484"/>
    <w:rsid w:val="008577AF"/>
    <w:rsid w:val="008579A6"/>
    <w:rsid w:val="0086000C"/>
    <w:rsid w:val="008601F2"/>
    <w:rsid w:val="008602BB"/>
    <w:rsid w:val="0086057F"/>
    <w:rsid w:val="008608B6"/>
    <w:rsid w:val="0086094D"/>
    <w:rsid w:val="008609EE"/>
    <w:rsid w:val="00860A3B"/>
    <w:rsid w:val="00860EA0"/>
    <w:rsid w:val="00860FAB"/>
    <w:rsid w:val="00861101"/>
    <w:rsid w:val="00861311"/>
    <w:rsid w:val="00861AF5"/>
    <w:rsid w:val="00861B07"/>
    <w:rsid w:val="00861B4F"/>
    <w:rsid w:val="00861EF9"/>
    <w:rsid w:val="00862079"/>
    <w:rsid w:val="0086233C"/>
    <w:rsid w:val="00862726"/>
    <w:rsid w:val="008637EB"/>
    <w:rsid w:val="00863896"/>
    <w:rsid w:val="008638D3"/>
    <w:rsid w:val="00863935"/>
    <w:rsid w:val="00863AA4"/>
    <w:rsid w:val="00863B8B"/>
    <w:rsid w:val="00863CFF"/>
    <w:rsid w:val="008641E8"/>
    <w:rsid w:val="0086429F"/>
    <w:rsid w:val="00864302"/>
    <w:rsid w:val="00864309"/>
    <w:rsid w:val="0086451D"/>
    <w:rsid w:val="0086465C"/>
    <w:rsid w:val="0086483B"/>
    <w:rsid w:val="008649BE"/>
    <w:rsid w:val="00864DAF"/>
    <w:rsid w:val="00864E4E"/>
    <w:rsid w:val="00864FD4"/>
    <w:rsid w:val="00865048"/>
    <w:rsid w:val="00865097"/>
    <w:rsid w:val="008652B7"/>
    <w:rsid w:val="00865535"/>
    <w:rsid w:val="0086569E"/>
    <w:rsid w:val="00865957"/>
    <w:rsid w:val="00865EBE"/>
    <w:rsid w:val="00865EE9"/>
    <w:rsid w:val="00865F99"/>
    <w:rsid w:val="0086636C"/>
    <w:rsid w:val="00866511"/>
    <w:rsid w:val="008666A0"/>
    <w:rsid w:val="008666DE"/>
    <w:rsid w:val="00866719"/>
    <w:rsid w:val="008667DE"/>
    <w:rsid w:val="00866B22"/>
    <w:rsid w:val="00866BFE"/>
    <w:rsid w:val="00866CE9"/>
    <w:rsid w:val="00866E66"/>
    <w:rsid w:val="00866FFB"/>
    <w:rsid w:val="00867115"/>
    <w:rsid w:val="008671AA"/>
    <w:rsid w:val="00867573"/>
    <w:rsid w:val="00867831"/>
    <w:rsid w:val="00867877"/>
    <w:rsid w:val="008678D0"/>
    <w:rsid w:val="00867C64"/>
    <w:rsid w:val="00867E6B"/>
    <w:rsid w:val="00867F4E"/>
    <w:rsid w:val="00870463"/>
    <w:rsid w:val="008704DF"/>
    <w:rsid w:val="00870765"/>
    <w:rsid w:val="008707A2"/>
    <w:rsid w:val="008707E1"/>
    <w:rsid w:val="00870F09"/>
    <w:rsid w:val="00870F1D"/>
    <w:rsid w:val="0087138D"/>
    <w:rsid w:val="008715CB"/>
    <w:rsid w:val="00871E0B"/>
    <w:rsid w:val="00872066"/>
    <w:rsid w:val="008720A7"/>
    <w:rsid w:val="008721A0"/>
    <w:rsid w:val="00872338"/>
    <w:rsid w:val="008727CD"/>
    <w:rsid w:val="008727D8"/>
    <w:rsid w:val="00872ABD"/>
    <w:rsid w:val="00872B1F"/>
    <w:rsid w:val="00872E6D"/>
    <w:rsid w:val="008730AA"/>
    <w:rsid w:val="008732C3"/>
    <w:rsid w:val="008732E8"/>
    <w:rsid w:val="008732FF"/>
    <w:rsid w:val="00873328"/>
    <w:rsid w:val="0087348D"/>
    <w:rsid w:val="00873621"/>
    <w:rsid w:val="00873EB9"/>
    <w:rsid w:val="008740AB"/>
    <w:rsid w:val="00874685"/>
    <w:rsid w:val="00874B42"/>
    <w:rsid w:val="00874BB1"/>
    <w:rsid w:val="00874D8C"/>
    <w:rsid w:val="00874E48"/>
    <w:rsid w:val="00874E82"/>
    <w:rsid w:val="00874E97"/>
    <w:rsid w:val="0087546B"/>
    <w:rsid w:val="008759AC"/>
    <w:rsid w:val="00875CD3"/>
    <w:rsid w:val="00875EBC"/>
    <w:rsid w:val="00875F55"/>
    <w:rsid w:val="00876126"/>
    <w:rsid w:val="00876BC7"/>
    <w:rsid w:val="00876CE1"/>
    <w:rsid w:val="00876EAC"/>
    <w:rsid w:val="00877975"/>
    <w:rsid w:val="00877A49"/>
    <w:rsid w:val="00877D8C"/>
    <w:rsid w:val="00877EF8"/>
    <w:rsid w:val="008800B8"/>
    <w:rsid w:val="00880672"/>
    <w:rsid w:val="00880758"/>
    <w:rsid w:val="008811B0"/>
    <w:rsid w:val="00881251"/>
    <w:rsid w:val="00881319"/>
    <w:rsid w:val="00881362"/>
    <w:rsid w:val="008814CC"/>
    <w:rsid w:val="008815CE"/>
    <w:rsid w:val="00881796"/>
    <w:rsid w:val="00881C14"/>
    <w:rsid w:val="00881C82"/>
    <w:rsid w:val="00881F0A"/>
    <w:rsid w:val="008823EC"/>
    <w:rsid w:val="00882761"/>
    <w:rsid w:val="0088295E"/>
    <w:rsid w:val="00882A32"/>
    <w:rsid w:val="00882A96"/>
    <w:rsid w:val="00882FEC"/>
    <w:rsid w:val="008832A7"/>
    <w:rsid w:val="00883406"/>
    <w:rsid w:val="008835A0"/>
    <w:rsid w:val="00883F73"/>
    <w:rsid w:val="0088426E"/>
    <w:rsid w:val="00884348"/>
    <w:rsid w:val="00884C58"/>
    <w:rsid w:val="00884D2F"/>
    <w:rsid w:val="00884DA4"/>
    <w:rsid w:val="00885159"/>
    <w:rsid w:val="00885267"/>
    <w:rsid w:val="008854C4"/>
    <w:rsid w:val="00885546"/>
    <w:rsid w:val="008858A3"/>
    <w:rsid w:val="00885968"/>
    <w:rsid w:val="00885BBF"/>
    <w:rsid w:val="008861D3"/>
    <w:rsid w:val="0088633D"/>
    <w:rsid w:val="00886820"/>
    <w:rsid w:val="00886931"/>
    <w:rsid w:val="00886A2B"/>
    <w:rsid w:val="00886BDE"/>
    <w:rsid w:val="00886E96"/>
    <w:rsid w:val="008871F8"/>
    <w:rsid w:val="00887499"/>
    <w:rsid w:val="008876B8"/>
    <w:rsid w:val="00887CC1"/>
    <w:rsid w:val="00887D0A"/>
    <w:rsid w:val="00887E2A"/>
    <w:rsid w:val="00887FEC"/>
    <w:rsid w:val="00887FF1"/>
    <w:rsid w:val="0089049E"/>
    <w:rsid w:val="00890838"/>
    <w:rsid w:val="0089091A"/>
    <w:rsid w:val="00890991"/>
    <w:rsid w:val="00890D78"/>
    <w:rsid w:val="00891463"/>
    <w:rsid w:val="00891587"/>
    <w:rsid w:val="00891CB9"/>
    <w:rsid w:val="00891CBC"/>
    <w:rsid w:val="00891E3A"/>
    <w:rsid w:val="00891FB0"/>
    <w:rsid w:val="00892028"/>
    <w:rsid w:val="0089215E"/>
    <w:rsid w:val="00892420"/>
    <w:rsid w:val="008924C4"/>
    <w:rsid w:val="0089267F"/>
    <w:rsid w:val="0089271D"/>
    <w:rsid w:val="0089285A"/>
    <w:rsid w:val="00892864"/>
    <w:rsid w:val="00892A95"/>
    <w:rsid w:val="00892CFD"/>
    <w:rsid w:val="00892EC8"/>
    <w:rsid w:val="00892FB7"/>
    <w:rsid w:val="00893050"/>
    <w:rsid w:val="00893078"/>
    <w:rsid w:val="00893106"/>
    <w:rsid w:val="008933FC"/>
    <w:rsid w:val="008934CA"/>
    <w:rsid w:val="00893540"/>
    <w:rsid w:val="00893E62"/>
    <w:rsid w:val="00893F8D"/>
    <w:rsid w:val="00894526"/>
    <w:rsid w:val="008947F2"/>
    <w:rsid w:val="008948B8"/>
    <w:rsid w:val="00894C5E"/>
    <w:rsid w:val="00894E72"/>
    <w:rsid w:val="00895015"/>
    <w:rsid w:val="0089550A"/>
    <w:rsid w:val="00895660"/>
    <w:rsid w:val="00895CDF"/>
    <w:rsid w:val="00895CFD"/>
    <w:rsid w:val="00895DD3"/>
    <w:rsid w:val="00896414"/>
    <w:rsid w:val="008978A8"/>
    <w:rsid w:val="00897A8F"/>
    <w:rsid w:val="00897B41"/>
    <w:rsid w:val="00897D67"/>
    <w:rsid w:val="00897E3F"/>
    <w:rsid w:val="00897EE1"/>
    <w:rsid w:val="00897F17"/>
    <w:rsid w:val="00897F21"/>
    <w:rsid w:val="008A012D"/>
    <w:rsid w:val="008A0193"/>
    <w:rsid w:val="008A01EF"/>
    <w:rsid w:val="008A0394"/>
    <w:rsid w:val="008A0872"/>
    <w:rsid w:val="008A08EE"/>
    <w:rsid w:val="008A0964"/>
    <w:rsid w:val="008A09E3"/>
    <w:rsid w:val="008A0AAB"/>
    <w:rsid w:val="008A0AED"/>
    <w:rsid w:val="008A0C32"/>
    <w:rsid w:val="008A0D6A"/>
    <w:rsid w:val="008A0EF7"/>
    <w:rsid w:val="008A1066"/>
    <w:rsid w:val="008A125A"/>
    <w:rsid w:val="008A125C"/>
    <w:rsid w:val="008A12C6"/>
    <w:rsid w:val="008A12E0"/>
    <w:rsid w:val="008A1369"/>
    <w:rsid w:val="008A154F"/>
    <w:rsid w:val="008A1602"/>
    <w:rsid w:val="008A19D3"/>
    <w:rsid w:val="008A2952"/>
    <w:rsid w:val="008A2B8A"/>
    <w:rsid w:val="008A300B"/>
    <w:rsid w:val="008A3042"/>
    <w:rsid w:val="008A31E8"/>
    <w:rsid w:val="008A31F7"/>
    <w:rsid w:val="008A3450"/>
    <w:rsid w:val="008A3576"/>
    <w:rsid w:val="008A38F2"/>
    <w:rsid w:val="008A3B88"/>
    <w:rsid w:val="008A4229"/>
    <w:rsid w:val="008A431B"/>
    <w:rsid w:val="008A43D8"/>
    <w:rsid w:val="008A44B6"/>
    <w:rsid w:val="008A4612"/>
    <w:rsid w:val="008A4977"/>
    <w:rsid w:val="008A4A36"/>
    <w:rsid w:val="008A4C23"/>
    <w:rsid w:val="008A4F90"/>
    <w:rsid w:val="008A5077"/>
    <w:rsid w:val="008A53E6"/>
    <w:rsid w:val="008A56B1"/>
    <w:rsid w:val="008A5BEF"/>
    <w:rsid w:val="008A5C16"/>
    <w:rsid w:val="008A5F98"/>
    <w:rsid w:val="008A6047"/>
    <w:rsid w:val="008A615E"/>
    <w:rsid w:val="008A6926"/>
    <w:rsid w:val="008A6A68"/>
    <w:rsid w:val="008A6A80"/>
    <w:rsid w:val="008A6AA9"/>
    <w:rsid w:val="008A6B73"/>
    <w:rsid w:val="008A7493"/>
    <w:rsid w:val="008A759D"/>
    <w:rsid w:val="008A79F0"/>
    <w:rsid w:val="008A79FC"/>
    <w:rsid w:val="008A7C31"/>
    <w:rsid w:val="008A7D49"/>
    <w:rsid w:val="008B0618"/>
    <w:rsid w:val="008B08D2"/>
    <w:rsid w:val="008B0B08"/>
    <w:rsid w:val="008B0C16"/>
    <w:rsid w:val="008B0C3D"/>
    <w:rsid w:val="008B0DDF"/>
    <w:rsid w:val="008B120E"/>
    <w:rsid w:val="008B12AF"/>
    <w:rsid w:val="008B140D"/>
    <w:rsid w:val="008B1438"/>
    <w:rsid w:val="008B152A"/>
    <w:rsid w:val="008B1562"/>
    <w:rsid w:val="008B1836"/>
    <w:rsid w:val="008B1A1D"/>
    <w:rsid w:val="008B1B28"/>
    <w:rsid w:val="008B1CD7"/>
    <w:rsid w:val="008B1F69"/>
    <w:rsid w:val="008B1FC0"/>
    <w:rsid w:val="008B1FE2"/>
    <w:rsid w:val="008B2035"/>
    <w:rsid w:val="008B21E0"/>
    <w:rsid w:val="008B2488"/>
    <w:rsid w:val="008B253E"/>
    <w:rsid w:val="008B30B2"/>
    <w:rsid w:val="008B31BE"/>
    <w:rsid w:val="008B33F2"/>
    <w:rsid w:val="008B37A4"/>
    <w:rsid w:val="008B3883"/>
    <w:rsid w:val="008B3EB8"/>
    <w:rsid w:val="008B4038"/>
    <w:rsid w:val="008B4286"/>
    <w:rsid w:val="008B43D4"/>
    <w:rsid w:val="008B4600"/>
    <w:rsid w:val="008B4648"/>
    <w:rsid w:val="008B477D"/>
    <w:rsid w:val="008B4D0A"/>
    <w:rsid w:val="008B4D8B"/>
    <w:rsid w:val="008B4DD6"/>
    <w:rsid w:val="008B4FF4"/>
    <w:rsid w:val="008B51D9"/>
    <w:rsid w:val="008B53B6"/>
    <w:rsid w:val="008B53E3"/>
    <w:rsid w:val="008B5BFA"/>
    <w:rsid w:val="008B61AB"/>
    <w:rsid w:val="008B6359"/>
    <w:rsid w:val="008B64BF"/>
    <w:rsid w:val="008B65D8"/>
    <w:rsid w:val="008B6B8E"/>
    <w:rsid w:val="008B6F4B"/>
    <w:rsid w:val="008B7246"/>
    <w:rsid w:val="008B72A5"/>
    <w:rsid w:val="008B7302"/>
    <w:rsid w:val="008B7DD3"/>
    <w:rsid w:val="008B7EEF"/>
    <w:rsid w:val="008C01E9"/>
    <w:rsid w:val="008C048A"/>
    <w:rsid w:val="008C06D4"/>
    <w:rsid w:val="008C07EB"/>
    <w:rsid w:val="008C0821"/>
    <w:rsid w:val="008C0A56"/>
    <w:rsid w:val="008C0DDC"/>
    <w:rsid w:val="008C0E2F"/>
    <w:rsid w:val="008C17E1"/>
    <w:rsid w:val="008C18B2"/>
    <w:rsid w:val="008C1A7A"/>
    <w:rsid w:val="008C1F30"/>
    <w:rsid w:val="008C1F38"/>
    <w:rsid w:val="008C20C8"/>
    <w:rsid w:val="008C2389"/>
    <w:rsid w:val="008C24A3"/>
    <w:rsid w:val="008C27BC"/>
    <w:rsid w:val="008C2A44"/>
    <w:rsid w:val="008C2A8F"/>
    <w:rsid w:val="008C2B05"/>
    <w:rsid w:val="008C2B24"/>
    <w:rsid w:val="008C2B68"/>
    <w:rsid w:val="008C2B8E"/>
    <w:rsid w:val="008C2D5B"/>
    <w:rsid w:val="008C2D6D"/>
    <w:rsid w:val="008C2E33"/>
    <w:rsid w:val="008C2E6A"/>
    <w:rsid w:val="008C2E92"/>
    <w:rsid w:val="008C31AE"/>
    <w:rsid w:val="008C34DD"/>
    <w:rsid w:val="008C39C5"/>
    <w:rsid w:val="008C3B6F"/>
    <w:rsid w:val="008C3C77"/>
    <w:rsid w:val="008C4254"/>
    <w:rsid w:val="008C427E"/>
    <w:rsid w:val="008C433E"/>
    <w:rsid w:val="008C4536"/>
    <w:rsid w:val="008C4692"/>
    <w:rsid w:val="008C4E43"/>
    <w:rsid w:val="008C4FA6"/>
    <w:rsid w:val="008C4FB4"/>
    <w:rsid w:val="008C513F"/>
    <w:rsid w:val="008C51E3"/>
    <w:rsid w:val="008C5417"/>
    <w:rsid w:val="008C5669"/>
    <w:rsid w:val="008C5691"/>
    <w:rsid w:val="008C5778"/>
    <w:rsid w:val="008C5947"/>
    <w:rsid w:val="008C5AA7"/>
    <w:rsid w:val="008C5DB3"/>
    <w:rsid w:val="008C5E9A"/>
    <w:rsid w:val="008C6168"/>
    <w:rsid w:val="008C61CF"/>
    <w:rsid w:val="008C649A"/>
    <w:rsid w:val="008C650B"/>
    <w:rsid w:val="008C66C7"/>
    <w:rsid w:val="008C72AB"/>
    <w:rsid w:val="008C7376"/>
    <w:rsid w:val="008C73EA"/>
    <w:rsid w:val="008C7602"/>
    <w:rsid w:val="008C7B4F"/>
    <w:rsid w:val="008C7EC0"/>
    <w:rsid w:val="008D0359"/>
    <w:rsid w:val="008D0497"/>
    <w:rsid w:val="008D0562"/>
    <w:rsid w:val="008D07B8"/>
    <w:rsid w:val="008D0A50"/>
    <w:rsid w:val="008D0D83"/>
    <w:rsid w:val="008D1098"/>
    <w:rsid w:val="008D12DB"/>
    <w:rsid w:val="008D165F"/>
    <w:rsid w:val="008D1871"/>
    <w:rsid w:val="008D19A7"/>
    <w:rsid w:val="008D1B81"/>
    <w:rsid w:val="008D1C47"/>
    <w:rsid w:val="008D1C99"/>
    <w:rsid w:val="008D1F2C"/>
    <w:rsid w:val="008D2349"/>
    <w:rsid w:val="008D26CC"/>
    <w:rsid w:val="008D2DA9"/>
    <w:rsid w:val="008D30FD"/>
    <w:rsid w:val="008D3196"/>
    <w:rsid w:val="008D3406"/>
    <w:rsid w:val="008D35DE"/>
    <w:rsid w:val="008D3726"/>
    <w:rsid w:val="008D37AA"/>
    <w:rsid w:val="008D3A80"/>
    <w:rsid w:val="008D3A81"/>
    <w:rsid w:val="008D3BD5"/>
    <w:rsid w:val="008D3D69"/>
    <w:rsid w:val="008D4073"/>
    <w:rsid w:val="008D4368"/>
    <w:rsid w:val="008D467C"/>
    <w:rsid w:val="008D4A26"/>
    <w:rsid w:val="008D4F7D"/>
    <w:rsid w:val="008D53EE"/>
    <w:rsid w:val="008D5511"/>
    <w:rsid w:val="008D559F"/>
    <w:rsid w:val="008D5930"/>
    <w:rsid w:val="008D5D4D"/>
    <w:rsid w:val="008D5FA5"/>
    <w:rsid w:val="008D6084"/>
    <w:rsid w:val="008D6611"/>
    <w:rsid w:val="008D6740"/>
    <w:rsid w:val="008D68A6"/>
    <w:rsid w:val="008D68E9"/>
    <w:rsid w:val="008D6A42"/>
    <w:rsid w:val="008D6D9B"/>
    <w:rsid w:val="008D6E00"/>
    <w:rsid w:val="008D6E57"/>
    <w:rsid w:val="008D6FF7"/>
    <w:rsid w:val="008D72E6"/>
    <w:rsid w:val="008D72F7"/>
    <w:rsid w:val="008D7367"/>
    <w:rsid w:val="008D78EC"/>
    <w:rsid w:val="008D7C5A"/>
    <w:rsid w:val="008D7E6D"/>
    <w:rsid w:val="008D7F16"/>
    <w:rsid w:val="008E00D0"/>
    <w:rsid w:val="008E023F"/>
    <w:rsid w:val="008E04DD"/>
    <w:rsid w:val="008E051A"/>
    <w:rsid w:val="008E0A97"/>
    <w:rsid w:val="008E0BAB"/>
    <w:rsid w:val="008E138A"/>
    <w:rsid w:val="008E155C"/>
    <w:rsid w:val="008E176D"/>
    <w:rsid w:val="008E1A1F"/>
    <w:rsid w:val="008E1A29"/>
    <w:rsid w:val="008E1A64"/>
    <w:rsid w:val="008E1AC9"/>
    <w:rsid w:val="008E1B6B"/>
    <w:rsid w:val="008E1ED6"/>
    <w:rsid w:val="008E1FE4"/>
    <w:rsid w:val="008E20B5"/>
    <w:rsid w:val="008E2797"/>
    <w:rsid w:val="008E2910"/>
    <w:rsid w:val="008E2C0F"/>
    <w:rsid w:val="008E2CCE"/>
    <w:rsid w:val="008E2F43"/>
    <w:rsid w:val="008E3017"/>
    <w:rsid w:val="008E3061"/>
    <w:rsid w:val="008E3389"/>
    <w:rsid w:val="008E3558"/>
    <w:rsid w:val="008E35BF"/>
    <w:rsid w:val="008E3730"/>
    <w:rsid w:val="008E3756"/>
    <w:rsid w:val="008E3B00"/>
    <w:rsid w:val="008E3E03"/>
    <w:rsid w:val="008E3E89"/>
    <w:rsid w:val="008E46FA"/>
    <w:rsid w:val="008E47A1"/>
    <w:rsid w:val="008E4FC2"/>
    <w:rsid w:val="008E5161"/>
    <w:rsid w:val="008E52D3"/>
    <w:rsid w:val="008E5302"/>
    <w:rsid w:val="008E55E1"/>
    <w:rsid w:val="008E5877"/>
    <w:rsid w:val="008E5BC6"/>
    <w:rsid w:val="008E5BF5"/>
    <w:rsid w:val="008E5C9B"/>
    <w:rsid w:val="008E6A3D"/>
    <w:rsid w:val="008E6C55"/>
    <w:rsid w:val="008E6D8A"/>
    <w:rsid w:val="008E6E69"/>
    <w:rsid w:val="008E6F46"/>
    <w:rsid w:val="008E712F"/>
    <w:rsid w:val="008E76F8"/>
    <w:rsid w:val="008E77A1"/>
    <w:rsid w:val="008E78E9"/>
    <w:rsid w:val="008E79EF"/>
    <w:rsid w:val="008E7C84"/>
    <w:rsid w:val="008E7C9D"/>
    <w:rsid w:val="008E7E4B"/>
    <w:rsid w:val="008F0554"/>
    <w:rsid w:val="008F06A2"/>
    <w:rsid w:val="008F0B33"/>
    <w:rsid w:val="008F0CD7"/>
    <w:rsid w:val="008F0D5D"/>
    <w:rsid w:val="008F10CE"/>
    <w:rsid w:val="008F111E"/>
    <w:rsid w:val="008F1445"/>
    <w:rsid w:val="008F15EA"/>
    <w:rsid w:val="008F16D5"/>
    <w:rsid w:val="008F1A36"/>
    <w:rsid w:val="008F1B23"/>
    <w:rsid w:val="008F1E39"/>
    <w:rsid w:val="008F1E99"/>
    <w:rsid w:val="008F221B"/>
    <w:rsid w:val="008F2230"/>
    <w:rsid w:val="008F27C7"/>
    <w:rsid w:val="008F2807"/>
    <w:rsid w:val="008F286B"/>
    <w:rsid w:val="008F28A4"/>
    <w:rsid w:val="008F2BAB"/>
    <w:rsid w:val="008F2CB5"/>
    <w:rsid w:val="008F2CFE"/>
    <w:rsid w:val="008F2DF6"/>
    <w:rsid w:val="008F2EC4"/>
    <w:rsid w:val="008F3DCC"/>
    <w:rsid w:val="008F46CD"/>
    <w:rsid w:val="008F4787"/>
    <w:rsid w:val="008F490E"/>
    <w:rsid w:val="008F4C6F"/>
    <w:rsid w:val="008F4D3D"/>
    <w:rsid w:val="008F4E79"/>
    <w:rsid w:val="008F4E88"/>
    <w:rsid w:val="008F50A6"/>
    <w:rsid w:val="008F51FC"/>
    <w:rsid w:val="008F5280"/>
    <w:rsid w:val="008F53A9"/>
    <w:rsid w:val="008F5A1D"/>
    <w:rsid w:val="008F5CA9"/>
    <w:rsid w:val="008F64A9"/>
    <w:rsid w:val="008F677C"/>
    <w:rsid w:val="008F6853"/>
    <w:rsid w:val="008F68C6"/>
    <w:rsid w:val="008F68E3"/>
    <w:rsid w:val="008F6979"/>
    <w:rsid w:val="008F6D75"/>
    <w:rsid w:val="008F6E57"/>
    <w:rsid w:val="008F71DC"/>
    <w:rsid w:val="008F7250"/>
    <w:rsid w:val="008F7297"/>
    <w:rsid w:val="008F759F"/>
    <w:rsid w:val="008F7E5C"/>
    <w:rsid w:val="008F7FF9"/>
    <w:rsid w:val="009001F7"/>
    <w:rsid w:val="0090044F"/>
    <w:rsid w:val="00900481"/>
    <w:rsid w:val="00900AB9"/>
    <w:rsid w:val="00900B2F"/>
    <w:rsid w:val="00900D1F"/>
    <w:rsid w:val="00900ECE"/>
    <w:rsid w:val="00901031"/>
    <w:rsid w:val="00901348"/>
    <w:rsid w:val="00901753"/>
    <w:rsid w:val="0090177D"/>
    <w:rsid w:val="00901A42"/>
    <w:rsid w:val="00901CD1"/>
    <w:rsid w:val="00901D90"/>
    <w:rsid w:val="009026C9"/>
    <w:rsid w:val="00902A3B"/>
    <w:rsid w:val="00902C80"/>
    <w:rsid w:val="00902DB3"/>
    <w:rsid w:val="0090312E"/>
    <w:rsid w:val="009031E8"/>
    <w:rsid w:val="00903217"/>
    <w:rsid w:val="00903B1A"/>
    <w:rsid w:val="009040AA"/>
    <w:rsid w:val="00904439"/>
    <w:rsid w:val="00904B2B"/>
    <w:rsid w:val="00904F14"/>
    <w:rsid w:val="00905031"/>
    <w:rsid w:val="009052C0"/>
    <w:rsid w:val="0090567B"/>
    <w:rsid w:val="00905730"/>
    <w:rsid w:val="00905913"/>
    <w:rsid w:val="00905BEE"/>
    <w:rsid w:val="00905E3C"/>
    <w:rsid w:val="0090692F"/>
    <w:rsid w:val="00906C3D"/>
    <w:rsid w:val="00907745"/>
    <w:rsid w:val="00907749"/>
    <w:rsid w:val="00907A52"/>
    <w:rsid w:val="00907F20"/>
    <w:rsid w:val="0091013F"/>
    <w:rsid w:val="00910716"/>
    <w:rsid w:val="00910751"/>
    <w:rsid w:val="00910990"/>
    <w:rsid w:val="00910B06"/>
    <w:rsid w:val="00910E6B"/>
    <w:rsid w:val="00911365"/>
    <w:rsid w:val="009116AD"/>
    <w:rsid w:val="009116DB"/>
    <w:rsid w:val="00911A16"/>
    <w:rsid w:val="00911B2D"/>
    <w:rsid w:val="00911C83"/>
    <w:rsid w:val="00911E51"/>
    <w:rsid w:val="0091228F"/>
    <w:rsid w:val="0091247A"/>
    <w:rsid w:val="00912881"/>
    <w:rsid w:val="00912A54"/>
    <w:rsid w:val="00912AD2"/>
    <w:rsid w:val="00912B89"/>
    <w:rsid w:val="00912CAE"/>
    <w:rsid w:val="00912D89"/>
    <w:rsid w:val="00913058"/>
    <w:rsid w:val="009131EE"/>
    <w:rsid w:val="009133D2"/>
    <w:rsid w:val="009133EF"/>
    <w:rsid w:val="00913493"/>
    <w:rsid w:val="009138E1"/>
    <w:rsid w:val="00913AD8"/>
    <w:rsid w:val="00913FCB"/>
    <w:rsid w:val="009146A9"/>
    <w:rsid w:val="00914A44"/>
    <w:rsid w:val="00914CD3"/>
    <w:rsid w:val="0091505C"/>
    <w:rsid w:val="009152CB"/>
    <w:rsid w:val="00915861"/>
    <w:rsid w:val="009158DF"/>
    <w:rsid w:val="00915AF8"/>
    <w:rsid w:val="00915D89"/>
    <w:rsid w:val="00915F63"/>
    <w:rsid w:val="0091609F"/>
    <w:rsid w:val="009162C4"/>
    <w:rsid w:val="00916382"/>
    <w:rsid w:val="00916905"/>
    <w:rsid w:val="00916930"/>
    <w:rsid w:val="00916BCF"/>
    <w:rsid w:val="00916BFA"/>
    <w:rsid w:val="00916D3A"/>
    <w:rsid w:val="0091707E"/>
    <w:rsid w:val="00917082"/>
    <w:rsid w:val="009170D3"/>
    <w:rsid w:val="00917241"/>
    <w:rsid w:val="0091727B"/>
    <w:rsid w:val="009173EC"/>
    <w:rsid w:val="0091745D"/>
    <w:rsid w:val="009176A0"/>
    <w:rsid w:val="00917B5E"/>
    <w:rsid w:val="0092039E"/>
    <w:rsid w:val="00920652"/>
    <w:rsid w:val="00920792"/>
    <w:rsid w:val="00920F57"/>
    <w:rsid w:val="0092113A"/>
    <w:rsid w:val="00921411"/>
    <w:rsid w:val="00921449"/>
    <w:rsid w:val="0092150E"/>
    <w:rsid w:val="00921B1C"/>
    <w:rsid w:val="00921DC0"/>
    <w:rsid w:val="00921E43"/>
    <w:rsid w:val="00921F13"/>
    <w:rsid w:val="00921F89"/>
    <w:rsid w:val="00922379"/>
    <w:rsid w:val="009223E7"/>
    <w:rsid w:val="009224E7"/>
    <w:rsid w:val="00922550"/>
    <w:rsid w:val="00922660"/>
    <w:rsid w:val="009226E8"/>
    <w:rsid w:val="009227EE"/>
    <w:rsid w:val="00922B08"/>
    <w:rsid w:val="0092377A"/>
    <w:rsid w:val="00923921"/>
    <w:rsid w:val="00923981"/>
    <w:rsid w:val="00923B69"/>
    <w:rsid w:val="009241E5"/>
    <w:rsid w:val="009244E1"/>
    <w:rsid w:val="009247D8"/>
    <w:rsid w:val="00924BB6"/>
    <w:rsid w:val="00924C2B"/>
    <w:rsid w:val="00924D79"/>
    <w:rsid w:val="00924DFE"/>
    <w:rsid w:val="009255EB"/>
    <w:rsid w:val="00925652"/>
    <w:rsid w:val="00925683"/>
    <w:rsid w:val="00925776"/>
    <w:rsid w:val="00925BA0"/>
    <w:rsid w:val="00925CBB"/>
    <w:rsid w:val="00925D39"/>
    <w:rsid w:val="00925EA0"/>
    <w:rsid w:val="00925FCB"/>
    <w:rsid w:val="009260F5"/>
    <w:rsid w:val="00926150"/>
    <w:rsid w:val="009261EB"/>
    <w:rsid w:val="00926221"/>
    <w:rsid w:val="00926520"/>
    <w:rsid w:val="00926B1B"/>
    <w:rsid w:val="00926EAE"/>
    <w:rsid w:val="00927346"/>
    <w:rsid w:val="00927945"/>
    <w:rsid w:val="00927A29"/>
    <w:rsid w:val="00927A7F"/>
    <w:rsid w:val="00927C36"/>
    <w:rsid w:val="00927DEE"/>
    <w:rsid w:val="00930297"/>
    <w:rsid w:val="009304ED"/>
    <w:rsid w:val="0093064D"/>
    <w:rsid w:val="009306E9"/>
    <w:rsid w:val="00930998"/>
    <w:rsid w:val="00930CD3"/>
    <w:rsid w:val="00930E73"/>
    <w:rsid w:val="00931138"/>
    <w:rsid w:val="0093122B"/>
    <w:rsid w:val="00931761"/>
    <w:rsid w:val="00931824"/>
    <w:rsid w:val="0093183F"/>
    <w:rsid w:val="00931850"/>
    <w:rsid w:val="00931FE9"/>
    <w:rsid w:val="0093220A"/>
    <w:rsid w:val="00932326"/>
    <w:rsid w:val="0093234A"/>
    <w:rsid w:val="009324E4"/>
    <w:rsid w:val="009329EE"/>
    <w:rsid w:val="00932B0C"/>
    <w:rsid w:val="00932DCF"/>
    <w:rsid w:val="00932DED"/>
    <w:rsid w:val="009331EA"/>
    <w:rsid w:val="009333B5"/>
    <w:rsid w:val="0093356D"/>
    <w:rsid w:val="009336CF"/>
    <w:rsid w:val="00933732"/>
    <w:rsid w:val="009337C6"/>
    <w:rsid w:val="00933906"/>
    <w:rsid w:val="00933BEE"/>
    <w:rsid w:val="0093405F"/>
    <w:rsid w:val="00934640"/>
    <w:rsid w:val="0093479F"/>
    <w:rsid w:val="009347B4"/>
    <w:rsid w:val="0093487C"/>
    <w:rsid w:val="00934B34"/>
    <w:rsid w:val="00934DE7"/>
    <w:rsid w:val="00934E7D"/>
    <w:rsid w:val="00934EB8"/>
    <w:rsid w:val="00935830"/>
    <w:rsid w:val="00935A91"/>
    <w:rsid w:val="00935D65"/>
    <w:rsid w:val="00935FA7"/>
    <w:rsid w:val="009362D5"/>
    <w:rsid w:val="009363B5"/>
    <w:rsid w:val="00936592"/>
    <w:rsid w:val="0093662C"/>
    <w:rsid w:val="009368A6"/>
    <w:rsid w:val="00936A6C"/>
    <w:rsid w:val="00936BF1"/>
    <w:rsid w:val="009371DF"/>
    <w:rsid w:val="009372FC"/>
    <w:rsid w:val="00937327"/>
    <w:rsid w:val="009373CC"/>
    <w:rsid w:val="0093741E"/>
    <w:rsid w:val="009376D1"/>
    <w:rsid w:val="00937774"/>
    <w:rsid w:val="00937C73"/>
    <w:rsid w:val="00937D6E"/>
    <w:rsid w:val="009401D3"/>
    <w:rsid w:val="009404AB"/>
    <w:rsid w:val="00940702"/>
    <w:rsid w:val="009407C5"/>
    <w:rsid w:val="00940A91"/>
    <w:rsid w:val="00940AF7"/>
    <w:rsid w:val="0094108F"/>
    <w:rsid w:val="009412BC"/>
    <w:rsid w:val="0094155E"/>
    <w:rsid w:val="00941744"/>
    <w:rsid w:val="00941868"/>
    <w:rsid w:val="00941881"/>
    <w:rsid w:val="00941944"/>
    <w:rsid w:val="00941B9F"/>
    <w:rsid w:val="00941E63"/>
    <w:rsid w:val="00942003"/>
    <w:rsid w:val="009420B5"/>
    <w:rsid w:val="0094228A"/>
    <w:rsid w:val="0094266F"/>
    <w:rsid w:val="0094287B"/>
    <w:rsid w:val="00942F07"/>
    <w:rsid w:val="00943105"/>
    <w:rsid w:val="0094318D"/>
    <w:rsid w:val="009435F5"/>
    <w:rsid w:val="0094382A"/>
    <w:rsid w:val="00943F6A"/>
    <w:rsid w:val="00944072"/>
    <w:rsid w:val="00944291"/>
    <w:rsid w:val="009445E0"/>
    <w:rsid w:val="00944E67"/>
    <w:rsid w:val="00944F33"/>
    <w:rsid w:val="00944FA0"/>
    <w:rsid w:val="00944FA2"/>
    <w:rsid w:val="0094513E"/>
    <w:rsid w:val="009453C4"/>
    <w:rsid w:val="009454A8"/>
    <w:rsid w:val="0094554E"/>
    <w:rsid w:val="009456EF"/>
    <w:rsid w:val="00945D54"/>
    <w:rsid w:val="00945E28"/>
    <w:rsid w:val="00945E56"/>
    <w:rsid w:val="0094620E"/>
    <w:rsid w:val="00946320"/>
    <w:rsid w:val="00947066"/>
    <w:rsid w:val="0094707D"/>
    <w:rsid w:val="009471A4"/>
    <w:rsid w:val="009472D7"/>
    <w:rsid w:val="009473A8"/>
    <w:rsid w:val="00947696"/>
    <w:rsid w:val="009476F1"/>
    <w:rsid w:val="00947B3D"/>
    <w:rsid w:val="0095018F"/>
    <w:rsid w:val="00950280"/>
    <w:rsid w:val="009502EB"/>
    <w:rsid w:val="0095055C"/>
    <w:rsid w:val="009506F2"/>
    <w:rsid w:val="00950766"/>
    <w:rsid w:val="00950923"/>
    <w:rsid w:val="00950EA6"/>
    <w:rsid w:val="0095104F"/>
    <w:rsid w:val="009510E7"/>
    <w:rsid w:val="009512C5"/>
    <w:rsid w:val="009512CB"/>
    <w:rsid w:val="0095142B"/>
    <w:rsid w:val="00951434"/>
    <w:rsid w:val="00951494"/>
    <w:rsid w:val="00951782"/>
    <w:rsid w:val="009517F4"/>
    <w:rsid w:val="00951CE6"/>
    <w:rsid w:val="00951D98"/>
    <w:rsid w:val="009522D7"/>
    <w:rsid w:val="009522DF"/>
    <w:rsid w:val="009523EA"/>
    <w:rsid w:val="0095266F"/>
    <w:rsid w:val="009528CC"/>
    <w:rsid w:val="00952ADE"/>
    <w:rsid w:val="0095304D"/>
    <w:rsid w:val="009532A3"/>
    <w:rsid w:val="009533ED"/>
    <w:rsid w:val="009535A4"/>
    <w:rsid w:val="009536CB"/>
    <w:rsid w:val="00953710"/>
    <w:rsid w:val="00953C2D"/>
    <w:rsid w:val="00953E72"/>
    <w:rsid w:val="00953F59"/>
    <w:rsid w:val="00954298"/>
    <w:rsid w:val="009542E3"/>
    <w:rsid w:val="00954751"/>
    <w:rsid w:val="009549AA"/>
    <w:rsid w:val="00954AD6"/>
    <w:rsid w:val="00954CD6"/>
    <w:rsid w:val="00954D1C"/>
    <w:rsid w:val="00954E80"/>
    <w:rsid w:val="00954ED4"/>
    <w:rsid w:val="00955038"/>
    <w:rsid w:val="00955373"/>
    <w:rsid w:val="00955612"/>
    <w:rsid w:val="009557CE"/>
    <w:rsid w:val="0095591B"/>
    <w:rsid w:val="00955AA5"/>
    <w:rsid w:val="00955B2B"/>
    <w:rsid w:val="00955DFD"/>
    <w:rsid w:val="00955FCE"/>
    <w:rsid w:val="0095655D"/>
    <w:rsid w:val="009567D3"/>
    <w:rsid w:val="009568C5"/>
    <w:rsid w:val="00956D8F"/>
    <w:rsid w:val="00957024"/>
    <w:rsid w:val="009570F3"/>
    <w:rsid w:val="00957483"/>
    <w:rsid w:val="009574A0"/>
    <w:rsid w:val="0095767B"/>
    <w:rsid w:val="00957BC4"/>
    <w:rsid w:val="00957C63"/>
    <w:rsid w:val="00957C98"/>
    <w:rsid w:val="00957CF9"/>
    <w:rsid w:val="00957D0A"/>
    <w:rsid w:val="00957D10"/>
    <w:rsid w:val="00957E23"/>
    <w:rsid w:val="00957E7F"/>
    <w:rsid w:val="0096015E"/>
    <w:rsid w:val="00960168"/>
    <w:rsid w:val="009602AB"/>
    <w:rsid w:val="00960449"/>
    <w:rsid w:val="009607FD"/>
    <w:rsid w:val="00960900"/>
    <w:rsid w:val="00960947"/>
    <w:rsid w:val="00960E04"/>
    <w:rsid w:val="00961169"/>
    <w:rsid w:val="00961250"/>
    <w:rsid w:val="00961650"/>
    <w:rsid w:val="009616C2"/>
    <w:rsid w:val="00961A1A"/>
    <w:rsid w:val="00961A4C"/>
    <w:rsid w:val="00961F8C"/>
    <w:rsid w:val="00962006"/>
    <w:rsid w:val="009621A5"/>
    <w:rsid w:val="00962256"/>
    <w:rsid w:val="00962279"/>
    <w:rsid w:val="009623BA"/>
    <w:rsid w:val="009623CA"/>
    <w:rsid w:val="009627F3"/>
    <w:rsid w:val="0096287B"/>
    <w:rsid w:val="009628F7"/>
    <w:rsid w:val="0096294D"/>
    <w:rsid w:val="00963278"/>
    <w:rsid w:val="009637FD"/>
    <w:rsid w:val="00963ADD"/>
    <w:rsid w:val="00963DD1"/>
    <w:rsid w:val="00963E7E"/>
    <w:rsid w:val="0096411E"/>
    <w:rsid w:val="0096416C"/>
    <w:rsid w:val="00964CD8"/>
    <w:rsid w:val="009651AE"/>
    <w:rsid w:val="0096535C"/>
    <w:rsid w:val="00965576"/>
    <w:rsid w:val="0096561B"/>
    <w:rsid w:val="009658AB"/>
    <w:rsid w:val="00965BD5"/>
    <w:rsid w:val="00965C39"/>
    <w:rsid w:val="00965CE0"/>
    <w:rsid w:val="00965D80"/>
    <w:rsid w:val="00965E31"/>
    <w:rsid w:val="00966147"/>
    <w:rsid w:val="00966176"/>
    <w:rsid w:val="0096621A"/>
    <w:rsid w:val="00966A50"/>
    <w:rsid w:val="00966CA6"/>
    <w:rsid w:val="00966ED7"/>
    <w:rsid w:val="00967571"/>
    <w:rsid w:val="00967ADB"/>
    <w:rsid w:val="00967C82"/>
    <w:rsid w:val="0097010A"/>
    <w:rsid w:val="009706D4"/>
    <w:rsid w:val="00970A69"/>
    <w:rsid w:val="00970B5B"/>
    <w:rsid w:val="00970B6A"/>
    <w:rsid w:val="00970CC4"/>
    <w:rsid w:val="00970D7B"/>
    <w:rsid w:val="00970E30"/>
    <w:rsid w:val="00971032"/>
    <w:rsid w:val="00971664"/>
    <w:rsid w:val="0097183C"/>
    <w:rsid w:val="0097250D"/>
    <w:rsid w:val="00972660"/>
    <w:rsid w:val="00972956"/>
    <w:rsid w:val="00972984"/>
    <w:rsid w:val="00972B1E"/>
    <w:rsid w:val="00972B93"/>
    <w:rsid w:val="00972C5B"/>
    <w:rsid w:val="00972F49"/>
    <w:rsid w:val="0097339B"/>
    <w:rsid w:val="00973700"/>
    <w:rsid w:val="00973960"/>
    <w:rsid w:val="00973C50"/>
    <w:rsid w:val="0097444A"/>
    <w:rsid w:val="009747D9"/>
    <w:rsid w:val="0097481E"/>
    <w:rsid w:val="00974FF8"/>
    <w:rsid w:val="0097525C"/>
    <w:rsid w:val="0097531E"/>
    <w:rsid w:val="0097539B"/>
    <w:rsid w:val="00975798"/>
    <w:rsid w:val="00975C91"/>
    <w:rsid w:val="00975D72"/>
    <w:rsid w:val="00975ED3"/>
    <w:rsid w:val="00976296"/>
    <w:rsid w:val="00976381"/>
    <w:rsid w:val="009768F1"/>
    <w:rsid w:val="00976935"/>
    <w:rsid w:val="00976B89"/>
    <w:rsid w:val="00977318"/>
    <w:rsid w:val="00977350"/>
    <w:rsid w:val="00977427"/>
    <w:rsid w:val="0097757C"/>
    <w:rsid w:val="00977F1D"/>
    <w:rsid w:val="0098006C"/>
    <w:rsid w:val="0098053B"/>
    <w:rsid w:val="009807C6"/>
    <w:rsid w:val="00980ACA"/>
    <w:rsid w:val="00980F14"/>
    <w:rsid w:val="0098113F"/>
    <w:rsid w:val="0098125C"/>
    <w:rsid w:val="00981377"/>
    <w:rsid w:val="009813F6"/>
    <w:rsid w:val="0098146B"/>
    <w:rsid w:val="0098160B"/>
    <w:rsid w:val="009817A7"/>
    <w:rsid w:val="00981877"/>
    <w:rsid w:val="00981CCE"/>
    <w:rsid w:val="00982605"/>
    <w:rsid w:val="009828BD"/>
    <w:rsid w:val="009829FD"/>
    <w:rsid w:val="00982A6F"/>
    <w:rsid w:val="00982CF8"/>
    <w:rsid w:val="00982CFF"/>
    <w:rsid w:val="00982D2E"/>
    <w:rsid w:val="00982D58"/>
    <w:rsid w:val="00982E0F"/>
    <w:rsid w:val="00982F90"/>
    <w:rsid w:val="009832AF"/>
    <w:rsid w:val="00983708"/>
    <w:rsid w:val="0098377E"/>
    <w:rsid w:val="009837D2"/>
    <w:rsid w:val="00983984"/>
    <w:rsid w:val="00983BA8"/>
    <w:rsid w:val="00983C3B"/>
    <w:rsid w:val="00983C62"/>
    <w:rsid w:val="009843AA"/>
    <w:rsid w:val="0098479A"/>
    <w:rsid w:val="00984DFF"/>
    <w:rsid w:val="0098555E"/>
    <w:rsid w:val="009856E1"/>
    <w:rsid w:val="009857FB"/>
    <w:rsid w:val="00985A1A"/>
    <w:rsid w:val="00985D35"/>
    <w:rsid w:val="00986345"/>
    <w:rsid w:val="00986423"/>
    <w:rsid w:val="009866B2"/>
    <w:rsid w:val="00986D0E"/>
    <w:rsid w:val="00986E15"/>
    <w:rsid w:val="009871C5"/>
    <w:rsid w:val="0098742C"/>
    <w:rsid w:val="009874DC"/>
    <w:rsid w:val="0098756F"/>
    <w:rsid w:val="0098765F"/>
    <w:rsid w:val="00987688"/>
    <w:rsid w:val="00987804"/>
    <w:rsid w:val="00987A47"/>
    <w:rsid w:val="00987DFA"/>
    <w:rsid w:val="009900E6"/>
    <w:rsid w:val="00990669"/>
    <w:rsid w:val="00990B57"/>
    <w:rsid w:val="00990B6D"/>
    <w:rsid w:val="00990D9C"/>
    <w:rsid w:val="00990DDE"/>
    <w:rsid w:val="00990EEA"/>
    <w:rsid w:val="00991123"/>
    <w:rsid w:val="0099117B"/>
    <w:rsid w:val="00991550"/>
    <w:rsid w:val="009917F0"/>
    <w:rsid w:val="0099181B"/>
    <w:rsid w:val="0099196C"/>
    <w:rsid w:val="00992D92"/>
    <w:rsid w:val="009933AA"/>
    <w:rsid w:val="009934C7"/>
    <w:rsid w:val="00993756"/>
    <w:rsid w:val="00993A53"/>
    <w:rsid w:val="00993ACA"/>
    <w:rsid w:val="00993DAE"/>
    <w:rsid w:val="009942BA"/>
    <w:rsid w:val="00994333"/>
    <w:rsid w:val="0099462D"/>
    <w:rsid w:val="009949AD"/>
    <w:rsid w:val="00994AF4"/>
    <w:rsid w:val="00994EAF"/>
    <w:rsid w:val="009950CC"/>
    <w:rsid w:val="00995139"/>
    <w:rsid w:val="009953FE"/>
    <w:rsid w:val="009959E3"/>
    <w:rsid w:val="0099603B"/>
    <w:rsid w:val="0099626F"/>
    <w:rsid w:val="00996446"/>
    <w:rsid w:val="009966C5"/>
    <w:rsid w:val="00996801"/>
    <w:rsid w:val="00997040"/>
    <w:rsid w:val="0099721E"/>
    <w:rsid w:val="00997271"/>
    <w:rsid w:val="009972DF"/>
    <w:rsid w:val="0099735F"/>
    <w:rsid w:val="00997461"/>
    <w:rsid w:val="00997830"/>
    <w:rsid w:val="00997A4A"/>
    <w:rsid w:val="00997A84"/>
    <w:rsid w:val="00997CC3"/>
    <w:rsid w:val="009A0122"/>
    <w:rsid w:val="009A0247"/>
    <w:rsid w:val="009A085A"/>
    <w:rsid w:val="009A0B18"/>
    <w:rsid w:val="009A0B30"/>
    <w:rsid w:val="009A0B77"/>
    <w:rsid w:val="009A0FBA"/>
    <w:rsid w:val="009A12AB"/>
    <w:rsid w:val="009A1781"/>
    <w:rsid w:val="009A195B"/>
    <w:rsid w:val="009A1C3B"/>
    <w:rsid w:val="009A1DFB"/>
    <w:rsid w:val="009A1E37"/>
    <w:rsid w:val="009A2131"/>
    <w:rsid w:val="009A2189"/>
    <w:rsid w:val="009A228A"/>
    <w:rsid w:val="009A253C"/>
    <w:rsid w:val="009A2627"/>
    <w:rsid w:val="009A28F9"/>
    <w:rsid w:val="009A2DD7"/>
    <w:rsid w:val="009A2E7A"/>
    <w:rsid w:val="009A2F7F"/>
    <w:rsid w:val="009A347B"/>
    <w:rsid w:val="009A396B"/>
    <w:rsid w:val="009A39B3"/>
    <w:rsid w:val="009A3A46"/>
    <w:rsid w:val="009A4166"/>
    <w:rsid w:val="009A431F"/>
    <w:rsid w:val="009A448B"/>
    <w:rsid w:val="009A4541"/>
    <w:rsid w:val="009A4F39"/>
    <w:rsid w:val="009A4FD3"/>
    <w:rsid w:val="009A5178"/>
    <w:rsid w:val="009A530B"/>
    <w:rsid w:val="009A53C4"/>
    <w:rsid w:val="009A5A73"/>
    <w:rsid w:val="009A5D79"/>
    <w:rsid w:val="009A5FD4"/>
    <w:rsid w:val="009A608A"/>
    <w:rsid w:val="009A62E0"/>
    <w:rsid w:val="009A6354"/>
    <w:rsid w:val="009A6428"/>
    <w:rsid w:val="009A64BF"/>
    <w:rsid w:val="009A699F"/>
    <w:rsid w:val="009A69D0"/>
    <w:rsid w:val="009A6BD5"/>
    <w:rsid w:val="009A6DE2"/>
    <w:rsid w:val="009A6E4C"/>
    <w:rsid w:val="009A6F27"/>
    <w:rsid w:val="009A74C3"/>
    <w:rsid w:val="009A7B61"/>
    <w:rsid w:val="009A7D12"/>
    <w:rsid w:val="009A7D1C"/>
    <w:rsid w:val="009A7F54"/>
    <w:rsid w:val="009A7F7E"/>
    <w:rsid w:val="009B0580"/>
    <w:rsid w:val="009B0714"/>
    <w:rsid w:val="009B0ED2"/>
    <w:rsid w:val="009B0F6A"/>
    <w:rsid w:val="009B1003"/>
    <w:rsid w:val="009B129D"/>
    <w:rsid w:val="009B1335"/>
    <w:rsid w:val="009B14D7"/>
    <w:rsid w:val="009B1665"/>
    <w:rsid w:val="009B1CA4"/>
    <w:rsid w:val="009B1D6E"/>
    <w:rsid w:val="009B1EA4"/>
    <w:rsid w:val="009B22B6"/>
    <w:rsid w:val="009B23FE"/>
    <w:rsid w:val="009B241F"/>
    <w:rsid w:val="009B27B5"/>
    <w:rsid w:val="009B31A7"/>
    <w:rsid w:val="009B31D6"/>
    <w:rsid w:val="009B35BF"/>
    <w:rsid w:val="009B3711"/>
    <w:rsid w:val="009B385E"/>
    <w:rsid w:val="009B38B7"/>
    <w:rsid w:val="009B3AE9"/>
    <w:rsid w:val="009B4014"/>
    <w:rsid w:val="009B411A"/>
    <w:rsid w:val="009B43D8"/>
    <w:rsid w:val="009B4419"/>
    <w:rsid w:val="009B4456"/>
    <w:rsid w:val="009B4465"/>
    <w:rsid w:val="009B4E07"/>
    <w:rsid w:val="009B522A"/>
    <w:rsid w:val="009B5681"/>
    <w:rsid w:val="009B5874"/>
    <w:rsid w:val="009B5C11"/>
    <w:rsid w:val="009B5C61"/>
    <w:rsid w:val="009B5CA5"/>
    <w:rsid w:val="009B5EB0"/>
    <w:rsid w:val="009B5EF9"/>
    <w:rsid w:val="009B5F86"/>
    <w:rsid w:val="009B61B2"/>
    <w:rsid w:val="009B649A"/>
    <w:rsid w:val="009B6588"/>
    <w:rsid w:val="009B67DA"/>
    <w:rsid w:val="009B68A3"/>
    <w:rsid w:val="009B69D6"/>
    <w:rsid w:val="009B6AAC"/>
    <w:rsid w:val="009B6C6A"/>
    <w:rsid w:val="009B6F45"/>
    <w:rsid w:val="009B6F52"/>
    <w:rsid w:val="009B6F5B"/>
    <w:rsid w:val="009B702A"/>
    <w:rsid w:val="009B73BB"/>
    <w:rsid w:val="009B73F0"/>
    <w:rsid w:val="009B7D34"/>
    <w:rsid w:val="009B7F1E"/>
    <w:rsid w:val="009C01B8"/>
    <w:rsid w:val="009C01F0"/>
    <w:rsid w:val="009C0292"/>
    <w:rsid w:val="009C0303"/>
    <w:rsid w:val="009C0407"/>
    <w:rsid w:val="009C0693"/>
    <w:rsid w:val="009C06CC"/>
    <w:rsid w:val="009C0E41"/>
    <w:rsid w:val="009C121D"/>
    <w:rsid w:val="009C12F5"/>
    <w:rsid w:val="009C18BB"/>
    <w:rsid w:val="009C1904"/>
    <w:rsid w:val="009C1AD8"/>
    <w:rsid w:val="009C1DA9"/>
    <w:rsid w:val="009C1E7C"/>
    <w:rsid w:val="009C1FBF"/>
    <w:rsid w:val="009C1FD9"/>
    <w:rsid w:val="009C2063"/>
    <w:rsid w:val="009C21E0"/>
    <w:rsid w:val="009C2351"/>
    <w:rsid w:val="009C256D"/>
    <w:rsid w:val="009C272A"/>
    <w:rsid w:val="009C2FB8"/>
    <w:rsid w:val="009C30E1"/>
    <w:rsid w:val="009C3555"/>
    <w:rsid w:val="009C3562"/>
    <w:rsid w:val="009C379A"/>
    <w:rsid w:val="009C37C7"/>
    <w:rsid w:val="009C37E9"/>
    <w:rsid w:val="009C38A5"/>
    <w:rsid w:val="009C3936"/>
    <w:rsid w:val="009C3B3B"/>
    <w:rsid w:val="009C3CB8"/>
    <w:rsid w:val="009C473C"/>
    <w:rsid w:val="009C4F42"/>
    <w:rsid w:val="009C4F65"/>
    <w:rsid w:val="009C4F9E"/>
    <w:rsid w:val="009C50DF"/>
    <w:rsid w:val="009C51DE"/>
    <w:rsid w:val="009C5224"/>
    <w:rsid w:val="009C5419"/>
    <w:rsid w:val="009C5973"/>
    <w:rsid w:val="009C5BEB"/>
    <w:rsid w:val="009C5E27"/>
    <w:rsid w:val="009C5F9D"/>
    <w:rsid w:val="009C6196"/>
    <w:rsid w:val="009C64FA"/>
    <w:rsid w:val="009C68BB"/>
    <w:rsid w:val="009C6C1D"/>
    <w:rsid w:val="009C6EDB"/>
    <w:rsid w:val="009C74B7"/>
    <w:rsid w:val="009C76E4"/>
    <w:rsid w:val="009C7BA4"/>
    <w:rsid w:val="009C7CE6"/>
    <w:rsid w:val="009D046D"/>
    <w:rsid w:val="009D0AFD"/>
    <w:rsid w:val="009D0E38"/>
    <w:rsid w:val="009D0E99"/>
    <w:rsid w:val="009D0F7A"/>
    <w:rsid w:val="009D0FE6"/>
    <w:rsid w:val="009D14C2"/>
    <w:rsid w:val="009D1640"/>
    <w:rsid w:val="009D1899"/>
    <w:rsid w:val="009D1A2B"/>
    <w:rsid w:val="009D1D65"/>
    <w:rsid w:val="009D2249"/>
    <w:rsid w:val="009D244A"/>
    <w:rsid w:val="009D27D6"/>
    <w:rsid w:val="009D2A17"/>
    <w:rsid w:val="009D3162"/>
    <w:rsid w:val="009D3189"/>
    <w:rsid w:val="009D3554"/>
    <w:rsid w:val="009D3CAA"/>
    <w:rsid w:val="009D4157"/>
    <w:rsid w:val="009D434D"/>
    <w:rsid w:val="009D4394"/>
    <w:rsid w:val="009D45AE"/>
    <w:rsid w:val="009D4EBA"/>
    <w:rsid w:val="009D50B3"/>
    <w:rsid w:val="009D5195"/>
    <w:rsid w:val="009D53C5"/>
    <w:rsid w:val="009D5789"/>
    <w:rsid w:val="009D5AA8"/>
    <w:rsid w:val="009D6179"/>
    <w:rsid w:val="009D6453"/>
    <w:rsid w:val="009D65AD"/>
    <w:rsid w:val="009D691C"/>
    <w:rsid w:val="009D69D2"/>
    <w:rsid w:val="009D6B4B"/>
    <w:rsid w:val="009D6B60"/>
    <w:rsid w:val="009D6F6C"/>
    <w:rsid w:val="009D700D"/>
    <w:rsid w:val="009D756C"/>
    <w:rsid w:val="009D7C0D"/>
    <w:rsid w:val="009D7D08"/>
    <w:rsid w:val="009E0160"/>
    <w:rsid w:val="009E03F2"/>
    <w:rsid w:val="009E06A2"/>
    <w:rsid w:val="009E0728"/>
    <w:rsid w:val="009E0B37"/>
    <w:rsid w:val="009E0BF0"/>
    <w:rsid w:val="009E0C93"/>
    <w:rsid w:val="009E0E44"/>
    <w:rsid w:val="009E0F8F"/>
    <w:rsid w:val="009E1066"/>
    <w:rsid w:val="009E1184"/>
    <w:rsid w:val="009E13E5"/>
    <w:rsid w:val="009E1853"/>
    <w:rsid w:val="009E1CCF"/>
    <w:rsid w:val="009E1E5E"/>
    <w:rsid w:val="009E1EAC"/>
    <w:rsid w:val="009E1ED7"/>
    <w:rsid w:val="009E213D"/>
    <w:rsid w:val="009E25C0"/>
    <w:rsid w:val="009E26E0"/>
    <w:rsid w:val="009E2A93"/>
    <w:rsid w:val="009E2C0B"/>
    <w:rsid w:val="009E2DC0"/>
    <w:rsid w:val="009E2DF0"/>
    <w:rsid w:val="009E2F0C"/>
    <w:rsid w:val="009E2F3B"/>
    <w:rsid w:val="009E3169"/>
    <w:rsid w:val="009E3395"/>
    <w:rsid w:val="009E3528"/>
    <w:rsid w:val="009E35AC"/>
    <w:rsid w:val="009E3674"/>
    <w:rsid w:val="009E3AB7"/>
    <w:rsid w:val="009E3B07"/>
    <w:rsid w:val="009E3BBC"/>
    <w:rsid w:val="009E3C3B"/>
    <w:rsid w:val="009E3D58"/>
    <w:rsid w:val="009E3FD3"/>
    <w:rsid w:val="009E4188"/>
    <w:rsid w:val="009E45EA"/>
    <w:rsid w:val="009E4848"/>
    <w:rsid w:val="009E484A"/>
    <w:rsid w:val="009E4B25"/>
    <w:rsid w:val="009E4CE7"/>
    <w:rsid w:val="009E4D3F"/>
    <w:rsid w:val="009E4F96"/>
    <w:rsid w:val="009E50AB"/>
    <w:rsid w:val="009E520E"/>
    <w:rsid w:val="009E54A0"/>
    <w:rsid w:val="009E5513"/>
    <w:rsid w:val="009E55AA"/>
    <w:rsid w:val="009E5A1A"/>
    <w:rsid w:val="009E5D41"/>
    <w:rsid w:val="009E6078"/>
    <w:rsid w:val="009E641A"/>
    <w:rsid w:val="009E6606"/>
    <w:rsid w:val="009E66BE"/>
    <w:rsid w:val="009E681A"/>
    <w:rsid w:val="009E6B51"/>
    <w:rsid w:val="009E6BE6"/>
    <w:rsid w:val="009E6F7C"/>
    <w:rsid w:val="009E765C"/>
    <w:rsid w:val="009E76AC"/>
    <w:rsid w:val="009E775C"/>
    <w:rsid w:val="009E77D2"/>
    <w:rsid w:val="009E7892"/>
    <w:rsid w:val="009E796A"/>
    <w:rsid w:val="009E7EAC"/>
    <w:rsid w:val="009F0320"/>
    <w:rsid w:val="009F04BE"/>
    <w:rsid w:val="009F08E5"/>
    <w:rsid w:val="009F0C3F"/>
    <w:rsid w:val="009F0F39"/>
    <w:rsid w:val="009F12E1"/>
    <w:rsid w:val="009F1401"/>
    <w:rsid w:val="009F1416"/>
    <w:rsid w:val="009F193E"/>
    <w:rsid w:val="009F1986"/>
    <w:rsid w:val="009F1C29"/>
    <w:rsid w:val="009F1EF2"/>
    <w:rsid w:val="009F20AA"/>
    <w:rsid w:val="009F2112"/>
    <w:rsid w:val="009F24FC"/>
    <w:rsid w:val="009F26D5"/>
    <w:rsid w:val="009F26F4"/>
    <w:rsid w:val="009F28C7"/>
    <w:rsid w:val="009F2912"/>
    <w:rsid w:val="009F2943"/>
    <w:rsid w:val="009F30F1"/>
    <w:rsid w:val="009F34E3"/>
    <w:rsid w:val="009F3538"/>
    <w:rsid w:val="009F3846"/>
    <w:rsid w:val="009F3EBC"/>
    <w:rsid w:val="009F3ED9"/>
    <w:rsid w:val="009F40DE"/>
    <w:rsid w:val="009F4120"/>
    <w:rsid w:val="009F4174"/>
    <w:rsid w:val="009F4633"/>
    <w:rsid w:val="009F4B4D"/>
    <w:rsid w:val="009F4E2D"/>
    <w:rsid w:val="009F4EA8"/>
    <w:rsid w:val="009F5008"/>
    <w:rsid w:val="009F55AD"/>
    <w:rsid w:val="009F57E3"/>
    <w:rsid w:val="009F5827"/>
    <w:rsid w:val="009F583D"/>
    <w:rsid w:val="009F5A18"/>
    <w:rsid w:val="009F5AD9"/>
    <w:rsid w:val="009F5B95"/>
    <w:rsid w:val="009F5CA6"/>
    <w:rsid w:val="009F5CF0"/>
    <w:rsid w:val="009F5E97"/>
    <w:rsid w:val="009F5FC7"/>
    <w:rsid w:val="009F604D"/>
    <w:rsid w:val="009F61A9"/>
    <w:rsid w:val="009F623F"/>
    <w:rsid w:val="009F641B"/>
    <w:rsid w:val="009F6711"/>
    <w:rsid w:val="009F68BB"/>
    <w:rsid w:val="009F6CAE"/>
    <w:rsid w:val="009F6CC4"/>
    <w:rsid w:val="009F6F55"/>
    <w:rsid w:val="009F71DE"/>
    <w:rsid w:val="009F72E9"/>
    <w:rsid w:val="009F7316"/>
    <w:rsid w:val="009F7423"/>
    <w:rsid w:val="009F74FE"/>
    <w:rsid w:val="009F76E8"/>
    <w:rsid w:val="009F77EC"/>
    <w:rsid w:val="009F7B97"/>
    <w:rsid w:val="009F7D5E"/>
    <w:rsid w:val="009F7DCC"/>
    <w:rsid w:val="009F7E0C"/>
    <w:rsid w:val="00A00531"/>
    <w:rsid w:val="00A00590"/>
    <w:rsid w:val="00A0067D"/>
    <w:rsid w:val="00A014C6"/>
    <w:rsid w:val="00A01CD6"/>
    <w:rsid w:val="00A01E58"/>
    <w:rsid w:val="00A01ED3"/>
    <w:rsid w:val="00A02242"/>
    <w:rsid w:val="00A02599"/>
    <w:rsid w:val="00A025B3"/>
    <w:rsid w:val="00A02755"/>
    <w:rsid w:val="00A0276E"/>
    <w:rsid w:val="00A028AC"/>
    <w:rsid w:val="00A028C3"/>
    <w:rsid w:val="00A0310E"/>
    <w:rsid w:val="00A03286"/>
    <w:rsid w:val="00A03462"/>
    <w:rsid w:val="00A035D2"/>
    <w:rsid w:val="00A03816"/>
    <w:rsid w:val="00A0424C"/>
    <w:rsid w:val="00A043E2"/>
    <w:rsid w:val="00A0498E"/>
    <w:rsid w:val="00A049CA"/>
    <w:rsid w:val="00A04A55"/>
    <w:rsid w:val="00A04B31"/>
    <w:rsid w:val="00A04B4B"/>
    <w:rsid w:val="00A05269"/>
    <w:rsid w:val="00A05356"/>
    <w:rsid w:val="00A053CC"/>
    <w:rsid w:val="00A0540D"/>
    <w:rsid w:val="00A05501"/>
    <w:rsid w:val="00A05C94"/>
    <w:rsid w:val="00A05DC0"/>
    <w:rsid w:val="00A05F0A"/>
    <w:rsid w:val="00A05F57"/>
    <w:rsid w:val="00A06405"/>
    <w:rsid w:val="00A06986"/>
    <w:rsid w:val="00A06A21"/>
    <w:rsid w:val="00A06AAE"/>
    <w:rsid w:val="00A06AB1"/>
    <w:rsid w:val="00A07034"/>
    <w:rsid w:val="00A07120"/>
    <w:rsid w:val="00A07207"/>
    <w:rsid w:val="00A07F76"/>
    <w:rsid w:val="00A10084"/>
    <w:rsid w:val="00A10656"/>
    <w:rsid w:val="00A10897"/>
    <w:rsid w:val="00A10A3D"/>
    <w:rsid w:val="00A10C8A"/>
    <w:rsid w:val="00A10E74"/>
    <w:rsid w:val="00A1110F"/>
    <w:rsid w:val="00A11136"/>
    <w:rsid w:val="00A11233"/>
    <w:rsid w:val="00A112BF"/>
    <w:rsid w:val="00A116B9"/>
    <w:rsid w:val="00A11C70"/>
    <w:rsid w:val="00A11F87"/>
    <w:rsid w:val="00A124A0"/>
    <w:rsid w:val="00A124C4"/>
    <w:rsid w:val="00A126C1"/>
    <w:rsid w:val="00A128AF"/>
    <w:rsid w:val="00A12996"/>
    <w:rsid w:val="00A12A98"/>
    <w:rsid w:val="00A131D1"/>
    <w:rsid w:val="00A139AC"/>
    <w:rsid w:val="00A13AA1"/>
    <w:rsid w:val="00A13C20"/>
    <w:rsid w:val="00A13CE0"/>
    <w:rsid w:val="00A1416A"/>
    <w:rsid w:val="00A1416B"/>
    <w:rsid w:val="00A1431F"/>
    <w:rsid w:val="00A143EE"/>
    <w:rsid w:val="00A14792"/>
    <w:rsid w:val="00A14B4E"/>
    <w:rsid w:val="00A14C73"/>
    <w:rsid w:val="00A14D08"/>
    <w:rsid w:val="00A15676"/>
    <w:rsid w:val="00A158CA"/>
    <w:rsid w:val="00A159CE"/>
    <w:rsid w:val="00A159FD"/>
    <w:rsid w:val="00A15F63"/>
    <w:rsid w:val="00A16007"/>
    <w:rsid w:val="00A16110"/>
    <w:rsid w:val="00A161E9"/>
    <w:rsid w:val="00A16714"/>
    <w:rsid w:val="00A16AB7"/>
    <w:rsid w:val="00A16B92"/>
    <w:rsid w:val="00A16ECD"/>
    <w:rsid w:val="00A1747D"/>
    <w:rsid w:val="00A1773D"/>
    <w:rsid w:val="00A17AB7"/>
    <w:rsid w:val="00A17AD3"/>
    <w:rsid w:val="00A17CDF"/>
    <w:rsid w:val="00A17DD5"/>
    <w:rsid w:val="00A17E82"/>
    <w:rsid w:val="00A17F3B"/>
    <w:rsid w:val="00A2006B"/>
    <w:rsid w:val="00A2006F"/>
    <w:rsid w:val="00A20100"/>
    <w:rsid w:val="00A208AA"/>
    <w:rsid w:val="00A209C4"/>
    <w:rsid w:val="00A20BC8"/>
    <w:rsid w:val="00A20EFB"/>
    <w:rsid w:val="00A20FFB"/>
    <w:rsid w:val="00A2103D"/>
    <w:rsid w:val="00A21346"/>
    <w:rsid w:val="00A2167F"/>
    <w:rsid w:val="00A2169C"/>
    <w:rsid w:val="00A219F9"/>
    <w:rsid w:val="00A21F3F"/>
    <w:rsid w:val="00A21F9F"/>
    <w:rsid w:val="00A22569"/>
    <w:rsid w:val="00A2282A"/>
    <w:rsid w:val="00A229D0"/>
    <w:rsid w:val="00A22B57"/>
    <w:rsid w:val="00A232F4"/>
    <w:rsid w:val="00A23383"/>
    <w:rsid w:val="00A2342A"/>
    <w:rsid w:val="00A23688"/>
    <w:rsid w:val="00A2376F"/>
    <w:rsid w:val="00A23836"/>
    <w:rsid w:val="00A23A2D"/>
    <w:rsid w:val="00A24000"/>
    <w:rsid w:val="00A24189"/>
    <w:rsid w:val="00A24261"/>
    <w:rsid w:val="00A2431B"/>
    <w:rsid w:val="00A244F9"/>
    <w:rsid w:val="00A246E5"/>
    <w:rsid w:val="00A2472D"/>
    <w:rsid w:val="00A247FD"/>
    <w:rsid w:val="00A2484F"/>
    <w:rsid w:val="00A24C29"/>
    <w:rsid w:val="00A24DD7"/>
    <w:rsid w:val="00A24E69"/>
    <w:rsid w:val="00A24F5C"/>
    <w:rsid w:val="00A2512F"/>
    <w:rsid w:val="00A2520C"/>
    <w:rsid w:val="00A253D5"/>
    <w:rsid w:val="00A25844"/>
    <w:rsid w:val="00A25A01"/>
    <w:rsid w:val="00A25B4B"/>
    <w:rsid w:val="00A25F10"/>
    <w:rsid w:val="00A25FF6"/>
    <w:rsid w:val="00A260D7"/>
    <w:rsid w:val="00A26164"/>
    <w:rsid w:val="00A262BB"/>
    <w:rsid w:val="00A26603"/>
    <w:rsid w:val="00A266CE"/>
    <w:rsid w:val="00A26858"/>
    <w:rsid w:val="00A269D4"/>
    <w:rsid w:val="00A26AF5"/>
    <w:rsid w:val="00A26BCA"/>
    <w:rsid w:val="00A26E4A"/>
    <w:rsid w:val="00A26F7C"/>
    <w:rsid w:val="00A275DF"/>
    <w:rsid w:val="00A277E6"/>
    <w:rsid w:val="00A278A4"/>
    <w:rsid w:val="00A278C0"/>
    <w:rsid w:val="00A27A41"/>
    <w:rsid w:val="00A3009A"/>
    <w:rsid w:val="00A3084E"/>
    <w:rsid w:val="00A30995"/>
    <w:rsid w:val="00A30ABB"/>
    <w:rsid w:val="00A30C04"/>
    <w:rsid w:val="00A30C31"/>
    <w:rsid w:val="00A30C5C"/>
    <w:rsid w:val="00A311E7"/>
    <w:rsid w:val="00A3137B"/>
    <w:rsid w:val="00A31534"/>
    <w:rsid w:val="00A31585"/>
    <w:rsid w:val="00A317A2"/>
    <w:rsid w:val="00A317B5"/>
    <w:rsid w:val="00A317CF"/>
    <w:rsid w:val="00A31BA7"/>
    <w:rsid w:val="00A31CDC"/>
    <w:rsid w:val="00A31FF7"/>
    <w:rsid w:val="00A32304"/>
    <w:rsid w:val="00A32357"/>
    <w:rsid w:val="00A324D5"/>
    <w:rsid w:val="00A3254C"/>
    <w:rsid w:val="00A32595"/>
    <w:rsid w:val="00A3277A"/>
    <w:rsid w:val="00A32BCA"/>
    <w:rsid w:val="00A32F83"/>
    <w:rsid w:val="00A32FA1"/>
    <w:rsid w:val="00A330CC"/>
    <w:rsid w:val="00A335ED"/>
    <w:rsid w:val="00A33A04"/>
    <w:rsid w:val="00A33AF9"/>
    <w:rsid w:val="00A33B2D"/>
    <w:rsid w:val="00A33BC4"/>
    <w:rsid w:val="00A33F26"/>
    <w:rsid w:val="00A3438C"/>
    <w:rsid w:val="00A34864"/>
    <w:rsid w:val="00A348E4"/>
    <w:rsid w:val="00A34D1B"/>
    <w:rsid w:val="00A3529B"/>
    <w:rsid w:val="00A357B2"/>
    <w:rsid w:val="00A357C3"/>
    <w:rsid w:val="00A359E3"/>
    <w:rsid w:val="00A35A1E"/>
    <w:rsid w:val="00A35B40"/>
    <w:rsid w:val="00A35B83"/>
    <w:rsid w:val="00A35CF8"/>
    <w:rsid w:val="00A35D6B"/>
    <w:rsid w:val="00A35EDB"/>
    <w:rsid w:val="00A35EF9"/>
    <w:rsid w:val="00A3691C"/>
    <w:rsid w:val="00A369D5"/>
    <w:rsid w:val="00A36B36"/>
    <w:rsid w:val="00A36DE1"/>
    <w:rsid w:val="00A36EC4"/>
    <w:rsid w:val="00A36FD3"/>
    <w:rsid w:val="00A373E0"/>
    <w:rsid w:val="00A37884"/>
    <w:rsid w:val="00A37BB1"/>
    <w:rsid w:val="00A37DFF"/>
    <w:rsid w:val="00A37ED6"/>
    <w:rsid w:val="00A40033"/>
    <w:rsid w:val="00A40257"/>
    <w:rsid w:val="00A4067F"/>
    <w:rsid w:val="00A40952"/>
    <w:rsid w:val="00A4098A"/>
    <w:rsid w:val="00A40ADC"/>
    <w:rsid w:val="00A40BE2"/>
    <w:rsid w:val="00A40CF6"/>
    <w:rsid w:val="00A40E37"/>
    <w:rsid w:val="00A41627"/>
    <w:rsid w:val="00A41639"/>
    <w:rsid w:val="00A41907"/>
    <w:rsid w:val="00A41996"/>
    <w:rsid w:val="00A41ACF"/>
    <w:rsid w:val="00A41AE6"/>
    <w:rsid w:val="00A41C3C"/>
    <w:rsid w:val="00A422A9"/>
    <w:rsid w:val="00A4230D"/>
    <w:rsid w:val="00A4254E"/>
    <w:rsid w:val="00A42B49"/>
    <w:rsid w:val="00A42B8E"/>
    <w:rsid w:val="00A42DF0"/>
    <w:rsid w:val="00A434A4"/>
    <w:rsid w:val="00A43557"/>
    <w:rsid w:val="00A4361D"/>
    <w:rsid w:val="00A436C4"/>
    <w:rsid w:val="00A4399E"/>
    <w:rsid w:val="00A43AC9"/>
    <w:rsid w:val="00A43C2C"/>
    <w:rsid w:val="00A44135"/>
    <w:rsid w:val="00A4454A"/>
    <w:rsid w:val="00A4482D"/>
    <w:rsid w:val="00A44B1D"/>
    <w:rsid w:val="00A44E9B"/>
    <w:rsid w:val="00A45099"/>
    <w:rsid w:val="00A45269"/>
    <w:rsid w:val="00A45373"/>
    <w:rsid w:val="00A45858"/>
    <w:rsid w:val="00A45965"/>
    <w:rsid w:val="00A45D29"/>
    <w:rsid w:val="00A45EA1"/>
    <w:rsid w:val="00A45FF5"/>
    <w:rsid w:val="00A462AC"/>
    <w:rsid w:val="00A465FA"/>
    <w:rsid w:val="00A4684E"/>
    <w:rsid w:val="00A469AC"/>
    <w:rsid w:val="00A46B26"/>
    <w:rsid w:val="00A46CF6"/>
    <w:rsid w:val="00A46D28"/>
    <w:rsid w:val="00A46D59"/>
    <w:rsid w:val="00A472EE"/>
    <w:rsid w:val="00A4778B"/>
    <w:rsid w:val="00A477B0"/>
    <w:rsid w:val="00A479BA"/>
    <w:rsid w:val="00A500F3"/>
    <w:rsid w:val="00A5011A"/>
    <w:rsid w:val="00A501AE"/>
    <w:rsid w:val="00A50265"/>
    <w:rsid w:val="00A503C6"/>
    <w:rsid w:val="00A504F2"/>
    <w:rsid w:val="00A505EE"/>
    <w:rsid w:val="00A50AE4"/>
    <w:rsid w:val="00A50BC8"/>
    <w:rsid w:val="00A50D06"/>
    <w:rsid w:val="00A51361"/>
    <w:rsid w:val="00A517A6"/>
    <w:rsid w:val="00A51872"/>
    <w:rsid w:val="00A519D8"/>
    <w:rsid w:val="00A51A9F"/>
    <w:rsid w:val="00A51E75"/>
    <w:rsid w:val="00A52470"/>
    <w:rsid w:val="00A525B5"/>
    <w:rsid w:val="00A5290F"/>
    <w:rsid w:val="00A52A2F"/>
    <w:rsid w:val="00A52C4B"/>
    <w:rsid w:val="00A52E7D"/>
    <w:rsid w:val="00A53095"/>
    <w:rsid w:val="00A5321D"/>
    <w:rsid w:val="00A533FC"/>
    <w:rsid w:val="00A53866"/>
    <w:rsid w:val="00A539A3"/>
    <w:rsid w:val="00A53A3E"/>
    <w:rsid w:val="00A53CEB"/>
    <w:rsid w:val="00A53E52"/>
    <w:rsid w:val="00A53EAB"/>
    <w:rsid w:val="00A54248"/>
    <w:rsid w:val="00A54895"/>
    <w:rsid w:val="00A54972"/>
    <w:rsid w:val="00A54C4A"/>
    <w:rsid w:val="00A54CC9"/>
    <w:rsid w:val="00A54F2B"/>
    <w:rsid w:val="00A55099"/>
    <w:rsid w:val="00A551BD"/>
    <w:rsid w:val="00A551CC"/>
    <w:rsid w:val="00A55245"/>
    <w:rsid w:val="00A553C8"/>
    <w:rsid w:val="00A5570C"/>
    <w:rsid w:val="00A5576D"/>
    <w:rsid w:val="00A5581C"/>
    <w:rsid w:val="00A55F09"/>
    <w:rsid w:val="00A55F7F"/>
    <w:rsid w:val="00A55FDC"/>
    <w:rsid w:val="00A562C4"/>
    <w:rsid w:val="00A563F8"/>
    <w:rsid w:val="00A56558"/>
    <w:rsid w:val="00A56B1E"/>
    <w:rsid w:val="00A56B4B"/>
    <w:rsid w:val="00A56E27"/>
    <w:rsid w:val="00A56E85"/>
    <w:rsid w:val="00A57072"/>
    <w:rsid w:val="00A57420"/>
    <w:rsid w:val="00A577F3"/>
    <w:rsid w:val="00A57929"/>
    <w:rsid w:val="00A57B08"/>
    <w:rsid w:val="00A6010A"/>
    <w:rsid w:val="00A6037B"/>
    <w:rsid w:val="00A6046E"/>
    <w:rsid w:val="00A60ADB"/>
    <w:rsid w:val="00A60CB7"/>
    <w:rsid w:val="00A611DC"/>
    <w:rsid w:val="00A613D9"/>
    <w:rsid w:val="00A61413"/>
    <w:rsid w:val="00A614EC"/>
    <w:rsid w:val="00A61530"/>
    <w:rsid w:val="00A61580"/>
    <w:rsid w:val="00A61B2C"/>
    <w:rsid w:val="00A61B81"/>
    <w:rsid w:val="00A61DDD"/>
    <w:rsid w:val="00A6204C"/>
    <w:rsid w:val="00A62811"/>
    <w:rsid w:val="00A62941"/>
    <w:rsid w:val="00A62ADD"/>
    <w:rsid w:val="00A62E57"/>
    <w:rsid w:val="00A631C8"/>
    <w:rsid w:val="00A63E09"/>
    <w:rsid w:val="00A63E8C"/>
    <w:rsid w:val="00A63EEE"/>
    <w:rsid w:val="00A63FB5"/>
    <w:rsid w:val="00A643F0"/>
    <w:rsid w:val="00A64417"/>
    <w:rsid w:val="00A6452D"/>
    <w:rsid w:val="00A64C9F"/>
    <w:rsid w:val="00A65069"/>
    <w:rsid w:val="00A652D9"/>
    <w:rsid w:val="00A653F3"/>
    <w:rsid w:val="00A659CC"/>
    <w:rsid w:val="00A664DE"/>
    <w:rsid w:val="00A665C7"/>
    <w:rsid w:val="00A667A1"/>
    <w:rsid w:val="00A66C93"/>
    <w:rsid w:val="00A66F00"/>
    <w:rsid w:val="00A672F2"/>
    <w:rsid w:val="00A676DB"/>
    <w:rsid w:val="00A67702"/>
    <w:rsid w:val="00A67E3F"/>
    <w:rsid w:val="00A67F8E"/>
    <w:rsid w:val="00A7068A"/>
    <w:rsid w:val="00A706A9"/>
    <w:rsid w:val="00A706DA"/>
    <w:rsid w:val="00A70703"/>
    <w:rsid w:val="00A707E5"/>
    <w:rsid w:val="00A7099A"/>
    <w:rsid w:val="00A70AFB"/>
    <w:rsid w:val="00A70D52"/>
    <w:rsid w:val="00A70D7B"/>
    <w:rsid w:val="00A70ECB"/>
    <w:rsid w:val="00A70F74"/>
    <w:rsid w:val="00A712F7"/>
    <w:rsid w:val="00A71437"/>
    <w:rsid w:val="00A7196E"/>
    <w:rsid w:val="00A71AC0"/>
    <w:rsid w:val="00A71B50"/>
    <w:rsid w:val="00A720BA"/>
    <w:rsid w:val="00A7235A"/>
    <w:rsid w:val="00A7236E"/>
    <w:rsid w:val="00A72531"/>
    <w:rsid w:val="00A72674"/>
    <w:rsid w:val="00A726F4"/>
    <w:rsid w:val="00A7288D"/>
    <w:rsid w:val="00A72D0C"/>
    <w:rsid w:val="00A72D7F"/>
    <w:rsid w:val="00A7303D"/>
    <w:rsid w:val="00A73291"/>
    <w:rsid w:val="00A732AD"/>
    <w:rsid w:val="00A7334C"/>
    <w:rsid w:val="00A73467"/>
    <w:rsid w:val="00A73809"/>
    <w:rsid w:val="00A73A43"/>
    <w:rsid w:val="00A73B84"/>
    <w:rsid w:val="00A73CF7"/>
    <w:rsid w:val="00A73CFF"/>
    <w:rsid w:val="00A73D3B"/>
    <w:rsid w:val="00A73E27"/>
    <w:rsid w:val="00A73E78"/>
    <w:rsid w:val="00A7415E"/>
    <w:rsid w:val="00A74D20"/>
    <w:rsid w:val="00A75091"/>
    <w:rsid w:val="00A75345"/>
    <w:rsid w:val="00A75411"/>
    <w:rsid w:val="00A7545C"/>
    <w:rsid w:val="00A754ED"/>
    <w:rsid w:val="00A756AD"/>
    <w:rsid w:val="00A75B96"/>
    <w:rsid w:val="00A75C7D"/>
    <w:rsid w:val="00A75FE9"/>
    <w:rsid w:val="00A7645D"/>
    <w:rsid w:val="00A7655A"/>
    <w:rsid w:val="00A76CC3"/>
    <w:rsid w:val="00A76EC8"/>
    <w:rsid w:val="00A774B8"/>
    <w:rsid w:val="00A775A3"/>
    <w:rsid w:val="00A77A3D"/>
    <w:rsid w:val="00A77C0D"/>
    <w:rsid w:val="00A77E58"/>
    <w:rsid w:val="00A77FED"/>
    <w:rsid w:val="00A802FF"/>
    <w:rsid w:val="00A8050C"/>
    <w:rsid w:val="00A80817"/>
    <w:rsid w:val="00A809BE"/>
    <w:rsid w:val="00A80B1C"/>
    <w:rsid w:val="00A80E34"/>
    <w:rsid w:val="00A8117C"/>
    <w:rsid w:val="00A811DD"/>
    <w:rsid w:val="00A818C4"/>
    <w:rsid w:val="00A81BF1"/>
    <w:rsid w:val="00A822B2"/>
    <w:rsid w:val="00A8262B"/>
    <w:rsid w:val="00A82B48"/>
    <w:rsid w:val="00A82B63"/>
    <w:rsid w:val="00A82E32"/>
    <w:rsid w:val="00A82E84"/>
    <w:rsid w:val="00A8340B"/>
    <w:rsid w:val="00A83517"/>
    <w:rsid w:val="00A8379A"/>
    <w:rsid w:val="00A837FB"/>
    <w:rsid w:val="00A839FC"/>
    <w:rsid w:val="00A83A3F"/>
    <w:rsid w:val="00A83FBA"/>
    <w:rsid w:val="00A842B9"/>
    <w:rsid w:val="00A84330"/>
    <w:rsid w:val="00A84765"/>
    <w:rsid w:val="00A849EB"/>
    <w:rsid w:val="00A84AB7"/>
    <w:rsid w:val="00A84B05"/>
    <w:rsid w:val="00A84FBB"/>
    <w:rsid w:val="00A85143"/>
    <w:rsid w:val="00A858DB"/>
    <w:rsid w:val="00A85F86"/>
    <w:rsid w:val="00A86220"/>
    <w:rsid w:val="00A86289"/>
    <w:rsid w:val="00A8674C"/>
    <w:rsid w:val="00A869A0"/>
    <w:rsid w:val="00A86A9A"/>
    <w:rsid w:val="00A86B00"/>
    <w:rsid w:val="00A86B01"/>
    <w:rsid w:val="00A87080"/>
    <w:rsid w:val="00A8747A"/>
    <w:rsid w:val="00A874BC"/>
    <w:rsid w:val="00A876D0"/>
    <w:rsid w:val="00A8780E"/>
    <w:rsid w:val="00A87815"/>
    <w:rsid w:val="00A87863"/>
    <w:rsid w:val="00A878C8"/>
    <w:rsid w:val="00A87943"/>
    <w:rsid w:val="00A87B67"/>
    <w:rsid w:val="00A9000D"/>
    <w:rsid w:val="00A90052"/>
    <w:rsid w:val="00A900C3"/>
    <w:rsid w:val="00A901DF"/>
    <w:rsid w:val="00A90470"/>
    <w:rsid w:val="00A907F7"/>
    <w:rsid w:val="00A908CE"/>
    <w:rsid w:val="00A909B6"/>
    <w:rsid w:val="00A90B68"/>
    <w:rsid w:val="00A90D4E"/>
    <w:rsid w:val="00A90F91"/>
    <w:rsid w:val="00A910DA"/>
    <w:rsid w:val="00A91384"/>
    <w:rsid w:val="00A915DE"/>
    <w:rsid w:val="00A919D6"/>
    <w:rsid w:val="00A91BC1"/>
    <w:rsid w:val="00A91DA2"/>
    <w:rsid w:val="00A91DFF"/>
    <w:rsid w:val="00A9211E"/>
    <w:rsid w:val="00A92200"/>
    <w:rsid w:val="00A931A6"/>
    <w:rsid w:val="00A93932"/>
    <w:rsid w:val="00A93B64"/>
    <w:rsid w:val="00A93E28"/>
    <w:rsid w:val="00A93F4B"/>
    <w:rsid w:val="00A93FC2"/>
    <w:rsid w:val="00A9428C"/>
    <w:rsid w:val="00A942BA"/>
    <w:rsid w:val="00A948C7"/>
    <w:rsid w:val="00A949D2"/>
    <w:rsid w:val="00A9559C"/>
    <w:rsid w:val="00A955CE"/>
    <w:rsid w:val="00A95809"/>
    <w:rsid w:val="00A95AC8"/>
    <w:rsid w:val="00A95B1D"/>
    <w:rsid w:val="00A95DAE"/>
    <w:rsid w:val="00A95DD5"/>
    <w:rsid w:val="00A95E5C"/>
    <w:rsid w:val="00A95F8A"/>
    <w:rsid w:val="00A96132"/>
    <w:rsid w:val="00A961F8"/>
    <w:rsid w:val="00A96495"/>
    <w:rsid w:val="00A964D5"/>
    <w:rsid w:val="00A96A4E"/>
    <w:rsid w:val="00A96ABA"/>
    <w:rsid w:val="00A96FF0"/>
    <w:rsid w:val="00A970B0"/>
    <w:rsid w:val="00A971F4"/>
    <w:rsid w:val="00A9756E"/>
    <w:rsid w:val="00A97593"/>
    <w:rsid w:val="00A977A0"/>
    <w:rsid w:val="00A97932"/>
    <w:rsid w:val="00A97BB8"/>
    <w:rsid w:val="00A97C74"/>
    <w:rsid w:val="00A97CA5"/>
    <w:rsid w:val="00A97D4C"/>
    <w:rsid w:val="00AA00A2"/>
    <w:rsid w:val="00AA06C5"/>
    <w:rsid w:val="00AA094A"/>
    <w:rsid w:val="00AA09D3"/>
    <w:rsid w:val="00AA0B93"/>
    <w:rsid w:val="00AA12CB"/>
    <w:rsid w:val="00AA1768"/>
    <w:rsid w:val="00AA17E6"/>
    <w:rsid w:val="00AA1AA6"/>
    <w:rsid w:val="00AA1AAC"/>
    <w:rsid w:val="00AA1AC1"/>
    <w:rsid w:val="00AA1C62"/>
    <w:rsid w:val="00AA1E7C"/>
    <w:rsid w:val="00AA1F09"/>
    <w:rsid w:val="00AA21C0"/>
    <w:rsid w:val="00AA2222"/>
    <w:rsid w:val="00AA227C"/>
    <w:rsid w:val="00AA23E2"/>
    <w:rsid w:val="00AA2462"/>
    <w:rsid w:val="00AA24BA"/>
    <w:rsid w:val="00AA2B8F"/>
    <w:rsid w:val="00AA2C74"/>
    <w:rsid w:val="00AA2D08"/>
    <w:rsid w:val="00AA2DA7"/>
    <w:rsid w:val="00AA2FA5"/>
    <w:rsid w:val="00AA34E3"/>
    <w:rsid w:val="00AA3625"/>
    <w:rsid w:val="00AA368F"/>
    <w:rsid w:val="00AA3ADC"/>
    <w:rsid w:val="00AA3C21"/>
    <w:rsid w:val="00AA3D3A"/>
    <w:rsid w:val="00AA3DD9"/>
    <w:rsid w:val="00AA3F8B"/>
    <w:rsid w:val="00AA4173"/>
    <w:rsid w:val="00AA4186"/>
    <w:rsid w:val="00AA4248"/>
    <w:rsid w:val="00AA4306"/>
    <w:rsid w:val="00AA432B"/>
    <w:rsid w:val="00AA4352"/>
    <w:rsid w:val="00AA43E8"/>
    <w:rsid w:val="00AA44B1"/>
    <w:rsid w:val="00AA46BC"/>
    <w:rsid w:val="00AA4A49"/>
    <w:rsid w:val="00AA4BE4"/>
    <w:rsid w:val="00AA4EB2"/>
    <w:rsid w:val="00AA58B9"/>
    <w:rsid w:val="00AA608F"/>
    <w:rsid w:val="00AA6390"/>
    <w:rsid w:val="00AA63C9"/>
    <w:rsid w:val="00AA68B3"/>
    <w:rsid w:val="00AA6991"/>
    <w:rsid w:val="00AA6C49"/>
    <w:rsid w:val="00AA6C65"/>
    <w:rsid w:val="00AA72B0"/>
    <w:rsid w:val="00AA741E"/>
    <w:rsid w:val="00AA743B"/>
    <w:rsid w:val="00AA7C65"/>
    <w:rsid w:val="00AB01AA"/>
    <w:rsid w:val="00AB10F6"/>
    <w:rsid w:val="00AB14B9"/>
    <w:rsid w:val="00AB225D"/>
    <w:rsid w:val="00AB2526"/>
    <w:rsid w:val="00AB2532"/>
    <w:rsid w:val="00AB275F"/>
    <w:rsid w:val="00AB27B7"/>
    <w:rsid w:val="00AB27EA"/>
    <w:rsid w:val="00AB2A96"/>
    <w:rsid w:val="00AB2E02"/>
    <w:rsid w:val="00AB2EB2"/>
    <w:rsid w:val="00AB3082"/>
    <w:rsid w:val="00AB325D"/>
    <w:rsid w:val="00AB34B4"/>
    <w:rsid w:val="00AB3846"/>
    <w:rsid w:val="00AB3877"/>
    <w:rsid w:val="00AB3B46"/>
    <w:rsid w:val="00AB3BD5"/>
    <w:rsid w:val="00AB3C26"/>
    <w:rsid w:val="00AB4154"/>
    <w:rsid w:val="00AB4171"/>
    <w:rsid w:val="00AB43E3"/>
    <w:rsid w:val="00AB4587"/>
    <w:rsid w:val="00AB4599"/>
    <w:rsid w:val="00AB48D3"/>
    <w:rsid w:val="00AB4901"/>
    <w:rsid w:val="00AB4979"/>
    <w:rsid w:val="00AB4A5C"/>
    <w:rsid w:val="00AB4BEE"/>
    <w:rsid w:val="00AB4BFA"/>
    <w:rsid w:val="00AB4FC7"/>
    <w:rsid w:val="00AB5017"/>
    <w:rsid w:val="00AB52DB"/>
    <w:rsid w:val="00AB5365"/>
    <w:rsid w:val="00AB58F3"/>
    <w:rsid w:val="00AB5AAB"/>
    <w:rsid w:val="00AB5C7E"/>
    <w:rsid w:val="00AB5D9F"/>
    <w:rsid w:val="00AB5E15"/>
    <w:rsid w:val="00AB621C"/>
    <w:rsid w:val="00AB627B"/>
    <w:rsid w:val="00AB62DB"/>
    <w:rsid w:val="00AB644B"/>
    <w:rsid w:val="00AB6612"/>
    <w:rsid w:val="00AB6775"/>
    <w:rsid w:val="00AB6E21"/>
    <w:rsid w:val="00AB75FC"/>
    <w:rsid w:val="00AB76B6"/>
    <w:rsid w:val="00AB780B"/>
    <w:rsid w:val="00AB7F31"/>
    <w:rsid w:val="00AB7F96"/>
    <w:rsid w:val="00AC0148"/>
    <w:rsid w:val="00AC0287"/>
    <w:rsid w:val="00AC0A16"/>
    <w:rsid w:val="00AC0A1F"/>
    <w:rsid w:val="00AC138D"/>
    <w:rsid w:val="00AC1409"/>
    <w:rsid w:val="00AC17A3"/>
    <w:rsid w:val="00AC1ADD"/>
    <w:rsid w:val="00AC1FFA"/>
    <w:rsid w:val="00AC2283"/>
    <w:rsid w:val="00AC22F9"/>
    <w:rsid w:val="00AC28FE"/>
    <w:rsid w:val="00AC297B"/>
    <w:rsid w:val="00AC2E23"/>
    <w:rsid w:val="00AC3862"/>
    <w:rsid w:val="00AC4123"/>
    <w:rsid w:val="00AC418E"/>
    <w:rsid w:val="00AC41D5"/>
    <w:rsid w:val="00AC451A"/>
    <w:rsid w:val="00AC45E6"/>
    <w:rsid w:val="00AC466F"/>
    <w:rsid w:val="00AC478F"/>
    <w:rsid w:val="00AC4A29"/>
    <w:rsid w:val="00AC4B51"/>
    <w:rsid w:val="00AC4C2C"/>
    <w:rsid w:val="00AC4DE1"/>
    <w:rsid w:val="00AC514A"/>
    <w:rsid w:val="00AC5359"/>
    <w:rsid w:val="00AC535A"/>
    <w:rsid w:val="00AC537D"/>
    <w:rsid w:val="00AC552C"/>
    <w:rsid w:val="00AC568D"/>
    <w:rsid w:val="00AC573C"/>
    <w:rsid w:val="00AC5B6A"/>
    <w:rsid w:val="00AC652C"/>
    <w:rsid w:val="00AC653B"/>
    <w:rsid w:val="00AC6554"/>
    <w:rsid w:val="00AC68D7"/>
    <w:rsid w:val="00AC696C"/>
    <w:rsid w:val="00AC6B78"/>
    <w:rsid w:val="00AC6D0B"/>
    <w:rsid w:val="00AC6D19"/>
    <w:rsid w:val="00AC70C0"/>
    <w:rsid w:val="00AC778A"/>
    <w:rsid w:val="00AC7AB2"/>
    <w:rsid w:val="00AD0006"/>
    <w:rsid w:val="00AD02B7"/>
    <w:rsid w:val="00AD03D6"/>
    <w:rsid w:val="00AD0593"/>
    <w:rsid w:val="00AD05B0"/>
    <w:rsid w:val="00AD0656"/>
    <w:rsid w:val="00AD0947"/>
    <w:rsid w:val="00AD0B66"/>
    <w:rsid w:val="00AD0C7B"/>
    <w:rsid w:val="00AD117D"/>
    <w:rsid w:val="00AD135F"/>
    <w:rsid w:val="00AD1831"/>
    <w:rsid w:val="00AD18EE"/>
    <w:rsid w:val="00AD1EA2"/>
    <w:rsid w:val="00AD217B"/>
    <w:rsid w:val="00AD24F5"/>
    <w:rsid w:val="00AD2591"/>
    <w:rsid w:val="00AD2747"/>
    <w:rsid w:val="00AD2AE6"/>
    <w:rsid w:val="00AD3037"/>
    <w:rsid w:val="00AD3296"/>
    <w:rsid w:val="00AD33BC"/>
    <w:rsid w:val="00AD391C"/>
    <w:rsid w:val="00AD3CB5"/>
    <w:rsid w:val="00AD42F5"/>
    <w:rsid w:val="00AD49FA"/>
    <w:rsid w:val="00AD4C26"/>
    <w:rsid w:val="00AD51D4"/>
    <w:rsid w:val="00AD52BD"/>
    <w:rsid w:val="00AD57C4"/>
    <w:rsid w:val="00AD5830"/>
    <w:rsid w:val="00AD5A18"/>
    <w:rsid w:val="00AD5DB5"/>
    <w:rsid w:val="00AD6203"/>
    <w:rsid w:val="00AD632A"/>
    <w:rsid w:val="00AD67D6"/>
    <w:rsid w:val="00AD6B3E"/>
    <w:rsid w:val="00AD7025"/>
    <w:rsid w:val="00AD70E2"/>
    <w:rsid w:val="00AD7588"/>
    <w:rsid w:val="00AD75E7"/>
    <w:rsid w:val="00AD7C28"/>
    <w:rsid w:val="00AD7C88"/>
    <w:rsid w:val="00AD7CCE"/>
    <w:rsid w:val="00AD7F84"/>
    <w:rsid w:val="00AE015A"/>
    <w:rsid w:val="00AE04A7"/>
    <w:rsid w:val="00AE0663"/>
    <w:rsid w:val="00AE06C9"/>
    <w:rsid w:val="00AE0962"/>
    <w:rsid w:val="00AE0A91"/>
    <w:rsid w:val="00AE0CB6"/>
    <w:rsid w:val="00AE0DE6"/>
    <w:rsid w:val="00AE0FCB"/>
    <w:rsid w:val="00AE1B56"/>
    <w:rsid w:val="00AE1B7D"/>
    <w:rsid w:val="00AE1C38"/>
    <w:rsid w:val="00AE1D21"/>
    <w:rsid w:val="00AE25C7"/>
    <w:rsid w:val="00AE2B03"/>
    <w:rsid w:val="00AE2C29"/>
    <w:rsid w:val="00AE2C5A"/>
    <w:rsid w:val="00AE2FBA"/>
    <w:rsid w:val="00AE30E5"/>
    <w:rsid w:val="00AE3242"/>
    <w:rsid w:val="00AE3286"/>
    <w:rsid w:val="00AE3298"/>
    <w:rsid w:val="00AE36B4"/>
    <w:rsid w:val="00AE382A"/>
    <w:rsid w:val="00AE38F7"/>
    <w:rsid w:val="00AE3CF0"/>
    <w:rsid w:val="00AE3D42"/>
    <w:rsid w:val="00AE3D78"/>
    <w:rsid w:val="00AE3F07"/>
    <w:rsid w:val="00AE3F5C"/>
    <w:rsid w:val="00AE4098"/>
    <w:rsid w:val="00AE41EE"/>
    <w:rsid w:val="00AE4226"/>
    <w:rsid w:val="00AE4227"/>
    <w:rsid w:val="00AE4482"/>
    <w:rsid w:val="00AE458A"/>
    <w:rsid w:val="00AE4982"/>
    <w:rsid w:val="00AE4B89"/>
    <w:rsid w:val="00AE4CD3"/>
    <w:rsid w:val="00AE4D77"/>
    <w:rsid w:val="00AE4F2B"/>
    <w:rsid w:val="00AE53B1"/>
    <w:rsid w:val="00AE57C0"/>
    <w:rsid w:val="00AE5A7C"/>
    <w:rsid w:val="00AE5D47"/>
    <w:rsid w:val="00AE6090"/>
    <w:rsid w:val="00AE60E4"/>
    <w:rsid w:val="00AE6236"/>
    <w:rsid w:val="00AE6505"/>
    <w:rsid w:val="00AE6583"/>
    <w:rsid w:val="00AE6630"/>
    <w:rsid w:val="00AE6680"/>
    <w:rsid w:val="00AE6724"/>
    <w:rsid w:val="00AE6B68"/>
    <w:rsid w:val="00AE6BCD"/>
    <w:rsid w:val="00AE7097"/>
    <w:rsid w:val="00AE70AF"/>
    <w:rsid w:val="00AE710C"/>
    <w:rsid w:val="00AE7375"/>
    <w:rsid w:val="00AE76F3"/>
    <w:rsid w:val="00AE76FA"/>
    <w:rsid w:val="00AE77D6"/>
    <w:rsid w:val="00AE7E42"/>
    <w:rsid w:val="00AE7FD4"/>
    <w:rsid w:val="00AF0002"/>
    <w:rsid w:val="00AF011F"/>
    <w:rsid w:val="00AF01A5"/>
    <w:rsid w:val="00AF043B"/>
    <w:rsid w:val="00AF0481"/>
    <w:rsid w:val="00AF057B"/>
    <w:rsid w:val="00AF0AA1"/>
    <w:rsid w:val="00AF0AEB"/>
    <w:rsid w:val="00AF0C58"/>
    <w:rsid w:val="00AF1079"/>
    <w:rsid w:val="00AF174F"/>
    <w:rsid w:val="00AF1846"/>
    <w:rsid w:val="00AF1B0B"/>
    <w:rsid w:val="00AF1D5E"/>
    <w:rsid w:val="00AF203B"/>
    <w:rsid w:val="00AF22A8"/>
    <w:rsid w:val="00AF2484"/>
    <w:rsid w:val="00AF2BC0"/>
    <w:rsid w:val="00AF2EFF"/>
    <w:rsid w:val="00AF31BC"/>
    <w:rsid w:val="00AF3304"/>
    <w:rsid w:val="00AF34CF"/>
    <w:rsid w:val="00AF4185"/>
    <w:rsid w:val="00AF41C3"/>
    <w:rsid w:val="00AF46B8"/>
    <w:rsid w:val="00AF47B8"/>
    <w:rsid w:val="00AF49EA"/>
    <w:rsid w:val="00AF4B01"/>
    <w:rsid w:val="00AF4F20"/>
    <w:rsid w:val="00AF4F66"/>
    <w:rsid w:val="00AF55A5"/>
    <w:rsid w:val="00AF5647"/>
    <w:rsid w:val="00AF56B7"/>
    <w:rsid w:val="00AF59F7"/>
    <w:rsid w:val="00AF5AF8"/>
    <w:rsid w:val="00AF5AFE"/>
    <w:rsid w:val="00AF5B20"/>
    <w:rsid w:val="00AF6507"/>
    <w:rsid w:val="00AF666D"/>
    <w:rsid w:val="00AF6804"/>
    <w:rsid w:val="00AF6974"/>
    <w:rsid w:val="00AF6AA5"/>
    <w:rsid w:val="00AF6AB0"/>
    <w:rsid w:val="00AF6DE2"/>
    <w:rsid w:val="00AF7210"/>
    <w:rsid w:val="00AF7380"/>
    <w:rsid w:val="00AF7582"/>
    <w:rsid w:val="00AF7D7E"/>
    <w:rsid w:val="00B002E2"/>
    <w:rsid w:val="00B00433"/>
    <w:rsid w:val="00B00AFA"/>
    <w:rsid w:val="00B013A0"/>
    <w:rsid w:val="00B013CD"/>
    <w:rsid w:val="00B01457"/>
    <w:rsid w:val="00B017D8"/>
    <w:rsid w:val="00B01825"/>
    <w:rsid w:val="00B01A56"/>
    <w:rsid w:val="00B01E49"/>
    <w:rsid w:val="00B01E99"/>
    <w:rsid w:val="00B020C6"/>
    <w:rsid w:val="00B025A5"/>
    <w:rsid w:val="00B02AFA"/>
    <w:rsid w:val="00B02B43"/>
    <w:rsid w:val="00B02D13"/>
    <w:rsid w:val="00B031EB"/>
    <w:rsid w:val="00B0383E"/>
    <w:rsid w:val="00B03852"/>
    <w:rsid w:val="00B03B76"/>
    <w:rsid w:val="00B03C53"/>
    <w:rsid w:val="00B03CA3"/>
    <w:rsid w:val="00B03D71"/>
    <w:rsid w:val="00B04B35"/>
    <w:rsid w:val="00B04BA2"/>
    <w:rsid w:val="00B04E2F"/>
    <w:rsid w:val="00B04FF3"/>
    <w:rsid w:val="00B055C5"/>
    <w:rsid w:val="00B05AD9"/>
    <w:rsid w:val="00B06112"/>
    <w:rsid w:val="00B06117"/>
    <w:rsid w:val="00B06278"/>
    <w:rsid w:val="00B069A8"/>
    <w:rsid w:val="00B06ADB"/>
    <w:rsid w:val="00B06CC6"/>
    <w:rsid w:val="00B06E1B"/>
    <w:rsid w:val="00B070B9"/>
    <w:rsid w:val="00B073C1"/>
    <w:rsid w:val="00B075AD"/>
    <w:rsid w:val="00B0787B"/>
    <w:rsid w:val="00B07891"/>
    <w:rsid w:val="00B07980"/>
    <w:rsid w:val="00B07A3F"/>
    <w:rsid w:val="00B07B2D"/>
    <w:rsid w:val="00B07B63"/>
    <w:rsid w:val="00B07DA6"/>
    <w:rsid w:val="00B07F46"/>
    <w:rsid w:val="00B1055B"/>
    <w:rsid w:val="00B106E3"/>
    <w:rsid w:val="00B10795"/>
    <w:rsid w:val="00B10956"/>
    <w:rsid w:val="00B10E0B"/>
    <w:rsid w:val="00B10E48"/>
    <w:rsid w:val="00B1103E"/>
    <w:rsid w:val="00B11539"/>
    <w:rsid w:val="00B115B6"/>
    <w:rsid w:val="00B11876"/>
    <w:rsid w:val="00B120C0"/>
    <w:rsid w:val="00B12289"/>
    <w:rsid w:val="00B124BB"/>
    <w:rsid w:val="00B12647"/>
    <w:rsid w:val="00B1287F"/>
    <w:rsid w:val="00B12922"/>
    <w:rsid w:val="00B12BBF"/>
    <w:rsid w:val="00B12E60"/>
    <w:rsid w:val="00B12F5A"/>
    <w:rsid w:val="00B1300D"/>
    <w:rsid w:val="00B135F3"/>
    <w:rsid w:val="00B1392B"/>
    <w:rsid w:val="00B13991"/>
    <w:rsid w:val="00B13AF4"/>
    <w:rsid w:val="00B13F3A"/>
    <w:rsid w:val="00B13F63"/>
    <w:rsid w:val="00B14001"/>
    <w:rsid w:val="00B14196"/>
    <w:rsid w:val="00B141AD"/>
    <w:rsid w:val="00B14236"/>
    <w:rsid w:val="00B142D3"/>
    <w:rsid w:val="00B1487F"/>
    <w:rsid w:val="00B14921"/>
    <w:rsid w:val="00B14C18"/>
    <w:rsid w:val="00B14CD4"/>
    <w:rsid w:val="00B14E80"/>
    <w:rsid w:val="00B1501A"/>
    <w:rsid w:val="00B1519F"/>
    <w:rsid w:val="00B15683"/>
    <w:rsid w:val="00B158D7"/>
    <w:rsid w:val="00B159DE"/>
    <w:rsid w:val="00B15A8C"/>
    <w:rsid w:val="00B15B7C"/>
    <w:rsid w:val="00B15C7C"/>
    <w:rsid w:val="00B15EDE"/>
    <w:rsid w:val="00B160BA"/>
    <w:rsid w:val="00B1651F"/>
    <w:rsid w:val="00B165BB"/>
    <w:rsid w:val="00B166D4"/>
    <w:rsid w:val="00B16745"/>
    <w:rsid w:val="00B17163"/>
    <w:rsid w:val="00B173EC"/>
    <w:rsid w:val="00B175E1"/>
    <w:rsid w:val="00B175E2"/>
    <w:rsid w:val="00B17922"/>
    <w:rsid w:val="00B179BB"/>
    <w:rsid w:val="00B179EB"/>
    <w:rsid w:val="00B17F88"/>
    <w:rsid w:val="00B206CE"/>
    <w:rsid w:val="00B209AC"/>
    <w:rsid w:val="00B20CA3"/>
    <w:rsid w:val="00B20D51"/>
    <w:rsid w:val="00B20DA0"/>
    <w:rsid w:val="00B20DB6"/>
    <w:rsid w:val="00B20EC4"/>
    <w:rsid w:val="00B21420"/>
    <w:rsid w:val="00B2149A"/>
    <w:rsid w:val="00B2158E"/>
    <w:rsid w:val="00B21D15"/>
    <w:rsid w:val="00B21F60"/>
    <w:rsid w:val="00B21FAC"/>
    <w:rsid w:val="00B2231F"/>
    <w:rsid w:val="00B22331"/>
    <w:rsid w:val="00B22392"/>
    <w:rsid w:val="00B223DF"/>
    <w:rsid w:val="00B22493"/>
    <w:rsid w:val="00B224A8"/>
    <w:rsid w:val="00B229BB"/>
    <w:rsid w:val="00B229C5"/>
    <w:rsid w:val="00B22C57"/>
    <w:rsid w:val="00B23142"/>
    <w:rsid w:val="00B2360C"/>
    <w:rsid w:val="00B23832"/>
    <w:rsid w:val="00B23B9F"/>
    <w:rsid w:val="00B23C35"/>
    <w:rsid w:val="00B23EFF"/>
    <w:rsid w:val="00B23F7A"/>
    <w:rsid w:val="00B24326"/>
    <w:rsid w:val="00B243F3"/>
    <w:rsid w:val="00B245CF"/>
    <w:rsid w:val="00B24765"/>
    <w:rsid w:val="00B249AD"/>
    <w:rsid w:val="00B24FBC"/>
    <w:rsid w:val="00B25404"/>
    <w:rsid w:val="00B25481"/>
    <w:rsid w:val="00B25AB2"/>
    <w:rsid w:val="00B26305"/>
    <w:rsid w:val="00B268DF"/>
    <w:rsid w:val="00B26A62"/>
    <w:rsid w:val="00B26AD4"/>
    <w:rsid w:val="00B26E98"/>
    <w:rsid w:val="00B26F77"/>
    <w:rsid w:val="00B26F8B"/>
    <w:rsid w:val="00B27011"/>
    <w:rsid w:val="00B270F6"/>
    <w:rsid w:val="00B27582"/>
    <w:rsid w:val="00B2767E"/>
    <w:rsid w:val="00B27922"/>
    <w:rsid w:val="00B27ACE"/>
    <w:rsid w:val="00B300DF"/>
    <w:rsid w:val="00B30238"/>
    <w:rsid w:val="00B3044D"/>
    <w:rsid w:val="00B3050B"/>
    <w:rsid w:val="00B307F2"/>
    <w:rsid w:val="00B3082A"/>
    <w:rsid w:val="00B30A60"/>
    <w:rsid w:val="00B30B20"/>
    <w:rsid w:val="00B30EA5"/>
    <w:rsid w:val="00B314B3"/>
    <w:rsid w:val="00B314D1"/>
    <w:rsid w:val="00B31748"/>
    <w:rsid w:val="00B318B8"/>
    <w:rsid w:val="00B31C36"/>
    <w:rsid w:val="00B31D68"/>
    <w:rsid w:val="00B31F3C"/>
    <w:rsid w:val="00B3253C"/>
    <w:rsid w:val="00B32E30"/>
    <w:rsid w:val="00B33139"/>
    <w:rsid w:val="00B3364A"/>
    <w:rsid w:val="00B336C5"/>
    <w:rsid w:val="00B33B3A"/>
    <w:rsid w:val="00B33D84"/>
    <w:rsid w:val="00B34227"/>
    <w:rsid w:val="00B3429A"/>
    <w:rsid w:val="00B3450B"/>
    <w:rsid w:val="00B34603"/>
    <w:rsid w:val="00B34705"/>
    <w:rsid w:val="00B34CE6"/>
    <w:rsid w:val="00B353BF"/>
    <w:rsid w:val="00B35545"/>
    <w:rsid w:val="00B35784"/>
    <w:rsid w:val="00B35C30"/>
    <w:rsid w:val="00B36423"/>
    <w:rsid w:val="00B3655F"/>
    <w:rsid w:val="00B366B7"/>
    <w:rsid w:val="00B36D49"/>
    <w:rsid w:val="00B36FC7"/>
    <w:rsid w:val="00B37033"/>
    <w:rsid w:val="00B37055"/>
    <w:rsid w:val="00B370F3"/>
    <w:rsid w:val="00B3739D"/>
    <w:rsid w:val="00B3751F"/>
    <w:rsid w:val="00B37B34"/>
    <w:rsid w:val="00B37B74"/>
    <w:rsid w:val="00B37BA4"/>
    <w:rsid w:val="00B37BAE"/>
    <w:rsid w:val="00B37C09"/>
    <w:rsid w:val="00B37C61"/>
    <w:rsid w:val="00B40568"/>
    <w:rsid w:val="00B4072C"/>
    <w:rsid w:val="00B40800"/>
    <w:rsid w:val="00B4095A"/>
    <w:rsid w:val="00B40BBE"/>
    <w:rsid w:val="00B40C2E"/>
    <w:rsid w:val="00B40CAF"/>
    <w:rsid w:val="00B40D2F"/>
    <w:rsid w:val="00B41118"/>
    <w:rsid w:val="00B4139F"/>
    <w:rsid w:val="00B41D7A"/>
    <w:rsid w:val="00B42436"/>
    <w:rsid w:val="00B424D1"/>
    <w:rsid w:val="00B429AB"/>
    <w:rsid w:val="00B429BA"/>
    <w:rsid w:val="00B42C63"/>
    <w:rsid w:val="00B42CF5"/>
    <w:rsid w:val="00B42D85"/>
    <w:rsid w:val="00B42E79"/>
    <w:rsid w:val="00B430B8"/>
    <w:rsid w:val="00B431BC"/>
    <w:rsid w:val="00B433DC"/>
    <w:rsid w:val="00B433DE"/>
    <w:rsid w:val="00B43481"/>
    <w:rsid w:val="00B4369C"/>
    <w:rsid w:val="00B43701"/>
    <w:rsid w:val="00B437BB"/>
    <w:rsid w:val="00B44244"/>
    <w:rsid w:val="00B44444"/>
    <w:rsid w:val="00B44A2B"/>
    <w:rsid w:val="00B44DB0"/>
    <w:rsid w:val="00B44DC3"/>
    <w:rsid w:val="00B4516E"/>
    <w:rsid w:val="00B452CF"/>
    <w:rsid w:val="00B45389"/>
    <w:rsid w:val="00B453F1"/>
    <w:rsid w:val="00B4559A"/>
    <w:rsid w:val="00B45758"/>
    <w:rsid w:val="00B457E2"/>
    <w:rsid w:val="00B458C2"/>
    <w:rsid w:val="00B4603C"/>
    <w:rsid w:val="00B46113"/>
    <w:rsid w:val="00B4690A"/>
    <w:rsid w:val="00B46F21"/>
    <w:rsid w:val="00B46F4A"/>
    <w:rsid w:val="00B4717F"/>
    <w:rsid w:val="00B47296"/>
    <w:rsid w:val="00B47493"/>
    <w:rsid w:val="00B47719"/>
    <w:rsid w:val="00B4780B"/>
    <w:rsid w:val="00B47AE7"/>
    <w:rsid w:val="00B47AF6"/>
    <w:rsid w:val="00B47C79"/>
    <w:rsid w:val="00B47DBB"/>
    <w:rsid w:val="00B50B5A"/>
    <w:rsid w:val="00B50F32"/>
    <w:rsid w:val="00B5103E"/>
    <w:rsid w:val="00B510F4"/>
    <w:rsid w:val="00B512C9"/>
    <w:rsid w:val="00B51B0D"/>
    <w:rsid w:val="00B51FC4"/>
    <w:rsid w:val="00B52051"/>
    <w:rsid w:val="00B5221E"/>
    <w:rsid w:val="00B5233B"/>
    <w:rsid w:val="00B5248C"/>
    <w:rsid w:val="00B525A8"/>
    <w:rsid w:val="00B526A3"/>
    <w:rsid w:val="00B526B3"/>
    <w:rsid w:val="00B52B95"/>
    <w:rsid w:val="00B52D73"/>
    <w:rsid w:val="00B53063"/>
    <w:rsid w:val="00B533C7"/>
    <w:rsid w:val="00B53515"/>
    <w:rsid w:val="00B5361C"/>
    <w:rsid w:val="00B53682"/>
    <w:rsid w:val="00B538B9"/>
    <w:rsid w:val="00B53EE2"/>
    <w:rsid w:val="00B54457"/>
    <w:rsid w:val="00B54461"/>
    <w:rsid w:val="00B54531"/>
    <w:rsid w:val="00B547F6"/>
    <w:rsid w:val="00B54A05"/>
    <w:rsid w:val="00B54D5F"/>
    <w:rsid w:val="00B54F4E"/>
    <w:rsid w:val="00B54FAF"/>
    <w:rsid w:val="00B55189"/>
    <w:rsid w:val="00B55347"/>
    <w:rsid w:val="00B553C3"/>
    <w:rsid w:val="00B55530"/>
    <w:rsid w:val="00B55628"/>
    <w:rsid w:val="00B55A37"/>
    <w:rsid w:val="00B55B54"/>
    <w:rsid w:val="00B55E1C"/>
    <w:rsid w:val="00B56271"/>
    <w:rsid w:val="00B569EB"/>
    <w:rsid w:val="00B56B32"/>
    <w:rsid w:val="00B56CB8"/>
    <w:rsid w:val="00B56D3B"/>
    <w:rsid w:val="00B56E85"/>
    <w:rsid w:val="00B56EB3"/>
    <w:rsid w:val="00B56FB8"/>
    <w:rsid w:val="00B570D8"/>
    <w:rsid w:val="00B5712D"/>
    <w:rsid w:val="00B5715B"/>
    <w:rsid w:val="00B57774"/>
    <w:rsid w:val="00B57794"/>
    <w:rsid w:val="00B57813"/>
    <w:rsid w:val="00B57901"/>
    <w:rsid w:val="00B57B00"/>
    <w:rsid w:val="00B57BDF"/>
    <w:rsid w:val="00B57E69"/>
    <w:rsid w:val="00B601AA"/>
    <w:rsid w:val="00B60666"/>
    <w:rsid w:val="00B60716"/>
    <w:rsid w:val="00B60B26"/>
    <w:rsid w:val="00B60C53"/>
    <w:rsid w:val="00B60DC1"/>
    <w:rsid w:val="00B60F9D"/>
    <w:rsid w:val="00B61232"/>
    <w:rsid w:val="00B61354"/>
    <w:rsid w:val="00B6137F"/>
    <w:rsid w:val="00B613C1"/>
    <w:rsid w:val="00B613DF"/>
    <w:rsid w:val="00B6182F"/>
    <w:rsid w:val="00B61A7F"/>
    <w:rsid w:val="00B61B16"/>
    <w:rsid w:val="00B61DB5"/>
    <w:rsid w:val="00B62003"/>
    <w:rsid w:val="00B62110"/>
    <w:rsid w:val="00B6216C"/>
    <w:rsid w:val="00B62425"/>
    <w:rsid w:val="00B629A2"/>
    <w:rsid w:val="00B62BAF"/>
    <w:rsid w:val="00B62EB7"/>
    <w:rsid w:val="00B634F6"/>
    <w:rsid w:val="00B63852"/>
    <w:rsid w:val="00B63B19"/>
    <w:rsid w:val="00B63B96"/>
    <w:rsid w:val="00B63F44"/>
    <w:rsid w:val="00B63F87"/>
    <w:rsid w:val="00B6404F"/>
    <w:rsid w:val="00B64CD9"/>
    <w:rsid w:val="00B64D6C"/>
    <w:rsid w:val="00B64D77"/>
    <w:rsid w:val="00B65160"/>
    <w:rsid w:val="00B6549C"/>
    <w:rsid w:val="00B6553F"/>
    <w:rsid w:val="00B6561B"/>
    <w:rsid w:val="00B6566B"/>
    <w:rsid w:val="00B656F7"/>
    <w:rsid w:val="00B65C8D"/>
    <w:rsid w:val="00B65DA8"/>
    <w:rsid w:val="00B65EFE"/>
    <w:rsid w:val="00B6616C"/>
    <w:rsid w:val="00B66672"/>
    <w:rsid w:val="00B668E5"/>
    <w:rsid w:val="00B66A6F"/>
    <w:rsid w:val="00B66B90"/>
    <w:rsid w:val="00B67032"/>
    <w:rsid w:val="00B670BF"/>
    <w:rsid w:val="00B670E1"/>
    <w:rsid w:val="00B67351"/>
    <w:rsid w:val="00B674B6"/>
    <w:rsid w:val="00B67A58"/>
    <w:rsid w:val="00B67E50"/>
    <w:rsid w:val="00B70030"/>
    <w:rsid w:val="00B7023B"/>
    <w:rsid w:val="00B702FF"/>
    <w:rsid w:val="00B70436"/>
    <w:rsid w:val="00B70562"/>
    <w:rsid w:val="00B70D3B"/>
    <w:rsid w:val="00B71320"/>
    <w:rsid w:val="00B71918"/>
    <w:rsid w:val="00B71B3E"/>
    <w:rsid w:val="00B71BB3"/>
    <w:rsid w:val="00B7210F"/>
    <w:rsid w:val="00B722B4"/>
    <w:rsid w:val="00B724BE"/>
    <w:rsid w:val="00B72791"/>
    <w:rsid w:val="00B729E6"/>
    <w:rsid w:val="00B72CCE"/>
    <w:rsid w:val="00B72DCF"/>
    <w:rsid w:val="00B73397"/>
    <w:rsid w:val="00B73742"/>
    <w:rsid w:val="00B7377D"/>
    <w:rsid w:val="00B739CC"/>
    <w:rsid w:val="00B740EF"/>
    <w:rsid w:val="00B741D2"/>
    <w:rsid w:val="00B74345"/>
    <w:rsid w:val="00B74708"/>
    <w:rsid w:val="00B74861"/>
    <w:rsid w:val="00B74AFA"/>
    <w:rsid w:val="00B74B2A"/>
    <w:rsid w:val="00B74B7C"/>
    <w:rsid w:val="00B75123"/>
    <w:rsid w:val="00B7543B"/>
    <w:rsid w:val="00B755C5"/>
    <w:rsid w:val="00B75A06"/>
    <w:rsid w:val="00B75B80"/>
    <w:rsid w:val="00B75BE2"/>
    <w:rsid w:val="00B75C14"/>
    <w:rsid w:val="00B75D1F"/>
    <w:rsid w:val="00B76499"/>
    <w:rsid w:val="00B7653C"/>
    <w:rsid w:val="00B765CC"/>
    <w:rsid w:val="00B7664C"/>
    <w:rsid w:val="00B76A62"/>
    <w:rsid w:val="00B76AA8"/>
    <w:rsid w:val="00B76C9B"/>
    <w:rsid w:val="00B76FAE"/>
    <w:rsid w:val="00B77603"/>
    <w:rsid w:val="00B77679"/>
    <w:rsid w:val="00B778BC"/>
    <w:rsid w:val="00B77AED"/>
    <w:rsid w:val="00B77C75"/>
    <w:rsid w:val="00B77ED2"/>
    <w:rsid w:val="00B77F09"/>
    <w:rsid w:val="00B8024E"/>
    <w:rsid w:val="00B8026D"/>
    <w:rsid w:val="00B8027E"/>
    <w:rsid w:val="00B8037C"/>
    <w:rsid w:val="00B8052C"/>
    <w:rsid w:val="00B80545"/>
    <w:rsid w:val="00B80BE4"/>
    <w:rsid w:val="00B80CD3"/>
    <w:rsid w:val="00B81AA9"/>
    <w:rsid w:val="00B81D49"/>
    <w:rsid w:val="00B81EC8"/>
    <w:rsid w:val="00B82061"/>
    <w:rsid w:val="00B8248A"/>
    <w:rsid w:val="00B82664"/>
    <w:rsid w:val="00B82A0A"/>
    <w:rsid w:val="00B82C92"/>
    <w:rsid w:val="00B82E66"/>
    <w:rsid w:val="00B82EA0"/>
    <w:rsid w:val="00B82F19"/>
    <w:rsid w:val="00B83024"/>
    <w:rsid w:val="00B83187"/>
    <w:rsid w:val="00B836F9"/>
    <w:rsid w:val="00B83743"/>
    <w:rsid w:val="00B8374F"/>
    <w:rsid w:val="00B83BCF"/>
    <w:rsid w:val="00B83E0A"/>
    <w:rsid w:val="00B83F7B"/>
    <w:rsid w:val="00B83F81"/>
    <w:rsid w:val="00B84996"/>
    <w:rsid w:val="00B8504C"/>
    <w:rsid w:val="00B85053"/>
    <w:rsid w:val="00B8510A"/>
    <w:rsid w:val="00B852D7"/>
    <w:rsid w:val="00B85462"/>
    <w:rsid w:val="00B85705"/>
    <w:rsid w:val="00B85935"/>
    <w:rsid w:val="00B85F3B"/>
    <w:rsid w:val="00B8603A"/>
    <w:rsid w:val="00B862EF"/>
    <w:rsid w:val="00B86500"/>
    <w:rsid w:val="00B86745"/>
    <w:rsid w:val="00B8691D"/>
    <w:rsid w:val="00B86EEA"/>
    <w:rsid w:val="00B870F1"/>
    <w:rsid w:val="00B87515"/>
    <w:rsid w:val="00B8751C"/>
    <w:rsid w:val="00B876CB"/>
    <w:rsid w:val="00B8775E"/>
    <w:rsid w:val="00B902C1"/>
    <w:rsid w:val="00B90768"/>
    <w:rsid w:val="00B90893"/>
    <w:rsid w:val="00B90ADE"/>
    <w:rsid w:val="00B90B48"/>
    <w:rsid w:val="00B91182"/>
    <w:rsid w:val="00B91233"/>
    <w:rsid w:val="00B91515"/>
    <w:rsid w:val="00B9168D"/>
    <w:rsid w:val="00B9172A"/>
    <w:rsid w:val="00B91993"/>
    <w:rsid w:val="00B91CC1"/>
    <w:rsid w:val="00B926FB"/>
    <w:rsid w:val="00B927B5"/>
    <w:rsid w:val="00B92A23"/>
    <w:rsid w:val="00B92B9A"/>
    <w:rsid w:val="00B92BF0"/>
    <w:rsid w:val="00B93068"/>
    <w:rsid w:val="00B9359C"/>
    <w:rsid w:val="00B935DD"/>
    <w:rsid w:val="00B9364B"/>
    <w:rsid w:val="00B93856"/>
    <w:rsid w:val="00B93A2F"/>
    <w:rsid w:val="00B93B79"/>
    <w:rsid w:val="00B93FEB"/>
    <w:rsid w:val="00B94075"/>
    <w:rsid w:val="00B94098"/>
    <w:rsid w:val="00B941F1"/>
    <w:rsid w:val="00B942BD"/>
    <w:rsid w:val="00B94515"/>
    <w:rsid w:val="00B947C2"/>
    <w:rsid w:val="00B947DA"/>
    <w:rsid w:val="00B94A33"/>
    <w:rsid w:val="00B94F63"/>
    <w:rsid w:val="00B9515F"/>
    <w:rsid w:val="00B95327"/>
    <w:rsid w:val="00B95512"/>
    <w:rsid w:val="00B9556A"/>
    <w:rsid w:val="00B957F1"/>
    <w:rsid w:val="00B958FA"/>
    <w:rsid w:val="00B95B7D"/>
    <w:rsid w:val="00B95D29"/>
    <w:rsid w:val="00B95D37"/>
    <w:rsid w:val="00B95F2E"/>
    <w:rsid w:val="00B9611C"/>
    <w:rsid w:val="00B962DE"/>
    <w:rsid w:val="00B96586"/>
    <w:rsid w:val="00B966A1"/>
    <w:rsid w:val="00B968D3"/>
    <w:rsid w:val="00B972A9"/>
    <w:rsid w:val="00B97493"/>
    <w:rsid w:val="00B9762E"/>
    <w:rsid w:val="00B97A26"/>
    <w:rsid w:val="00B97BAB"/>
    <w:rsid w:val="00B97C5F"/>
    <w:rsid w:val="00BA0307"/>
    <w:rsid w:val="00BA0612"/>
    <w:rsid w:val="00BA0760"/>
    <w:rsid w:val="00BA0B39"/>
    <w:rsid w:val="00BA0C37"/>
    <w:rsid w:val="00BA0E6D"/>
    <w:rsid w:val="00BA1061"/>
    <w:rsid w:val="00BA10D1"/>
    <w:rsid w:val="00BA1238"/>
    <w:rsid w:val="00BA12BF"/>
    <w:rsid w:val="00BA13D4"/>
    <w:rsid w:val="00BA1490"/>
    <w:rsid w:val="00BA156B"/>
    <w:rsid w:val="00BA1605"/>
    <w:rsid w:val="00BA1660"/>
    <w:rsid w:val="00BA1BC7"/>
    <w:rsid w:val="00BA287A"/>
    <w:rsid w:val="00BA2991"/>
    <w:rsid w:val="00BA2A44"/>
    <w:rsid w:val="00BA2C5C"/>
    <w:rsid w:val="00BA2DDF"/>
    <w:rsid w:val="00BA3275"/>
    <w:rsid w:val="00BA3616"/>
    <w:rsid w:val="00BA37CC"/>
    <w:rsid w:val="00BA3AA5"/>
    <w:rsid w:val="00BA3B7E"/>
    <w:rsid w:val="00BA3C27"/>
    <w:rsid w:val="00BA3EF0"/>
    <w:rsid w:val="00BA416E"/>
    <w:rsid w:val="00BA4241"/>
    <w:rsid w:val="00BA4386"/>
    <w:rsid w:val="00BA4391"/>
    <w:rsid w:val="00BA43C5"/>
    <w:rsid w:val="00BA4E19"/>
    <w:rsid w:val="00BA4EBC"/>
    <w:rsid w:val="00BA4F13"/>
    <w:rsid w:val="00BA4FB0"/>
    <w:rsid w:val="00BA51E6"/>
    <w:rsid w:val="00BA54D2"/>
    <w:rsid w:val="00BA581B"/>
    <w:rsid w:val="00BA58A1"/>
    <w:rsid w:val="00BA5C65"/>
    <w:rsid w:val="00BA6244"/>
    <w:rsid w:val="00BA655E"/>
    <w:rsid w:val="00BA65E3"/>
    <w:rsid w:val="00BA6C99"/>
    <w:rsid w:val="00BA6CE0"/>
    <w:rsid w:val="00BA71ED"/>
    <w:rsid w:val="00BA7507"/>
    <w:rsid w:val="00BA76E0"/>
    <w:rsid w:val="00BA76F9"/>
    <w:rsid w:val="00BA7B4C"/>
    <w:rsid w:val="00BB03B6"/>
    <w:rsid w:val="00BB0689"/>
    <w:rsid w:val="00BB06D7"/>
    <w:rsid w:val="00BB09F9"/>
    <w:rsid w:val="00BB0B38"/>
    <w:rsid w:val="00BB0C1B"/>
    <w:rsid w:val="00BB103C"/>
    <w:rsid w:val="00BB120F"/>
    <w:rsid w:val="00BB122A"/>
    <w:rsid w:val="00BB1304"/>
    <w:rsid w:val="00BB15B8"/>
    <w:rsid w:val="00BB1B50"/>
    <w:rsid w:val="00BB1C51"/>
    <w:rsid w:val="00BB1C6C"/>
    <w:rsid w:val="00BB1C92"/>
    <w:rsid w:val="00BB1CF5"/>
    <w:rsid w:val="00BB1EF9"/>
    <w:rsid w:val="00BB1F66"/>
    <w:rsid w:val="00BB225C"/>
    <w:rsid w:val="00BB2277"/>
    <w:rsid w:val="00BB242B"/>
    <w:rsid w:val="00BB2767"/>
    <w:rsid w:val="00BB27C2"/>
    <w:rsid w:val="00BB2920"/>
    <w:rsid w:val="00BB2992"/>
    <w:rsid w:val="00BB2DB2"/>
    <w:rsid w:val="00BB302A"/>
    <w:rsid w:val="00BB318E"/>
    <w:rsid w:val="00BB3349"/>
    <w:rsid w:val="00BB3589"/>
    <w:rsid w:val="00BB35F3"/>
    <w:rsid w:val="00BB369F"/>
    <w:rsid w:val="00BB374B"/>
    <w:rsid w:val="00BB3C7B"/>
    <w:rsid w:val="00BB41F1"/>
    <w:rsid w:val="00BB4405"/>
    <w:rsid w:val="00BB450E"/>
    <w:rsid w:val="00BB456E"/>
    <w:rsid w:val="00BB4717"/>
    <w:rsid w:val="00BB48E6"/>
    <w:rsid w:val="00BB49CD"/>
    <w:rsid w:val="00BB4B4F"/>
    <w:rsid w:val="00BB4D28"/>
    <w:rsid w:val="00BB4DC2"/>
    <w:rsid w:val="00BB5058"/>
    <w:rsid w:val="00BB5913"/>
    <w:rsid w:val="00BB5B40"/>
    <w:rsid w:val="00BB5B68"/>
    <w:rsid w:val="00BB5B8A"/>
    <w:rsid w:val="00BB5C27"/>
    <w:rsid w:val="00BB5E1F"/>
    <w:rsid w:val="00BB6023"/>
    <w:rsid w:val="00BB617D"/>
    <w:rsid w:val="00BB6235"/>
    <w:rsid w:val="00BB6C03"/>
    <w:rsid w:val="00BB6DCE"/>
    <w:rsid w:val="00BB712C"/>
    <w:rsid w:val="00BB71F4"/>
    <w:rsid w:val="00BB7510"/>
    <w:rsid w:val="00BB766C"/>
    <w:rsid w:val="00BB7EEF"/>
    <w:rsid w:val="00BC01C2"/>
    <w:rsid w:val="00BC0244"/>
    <w:rsid w:val="00BC0602"/>
    <w:rsid w:val="00BC0626"/>
    <w:rsid w:val="00BC0696"/>
    <w:rsid w:val="00BC0DC9"/>
    <w:rsid w:val="00BC0FB0"/>
    <w:rsid w:val="00BC1071"/>
    <w:rsid w:val="00BC15FC"/>
    <w:rsid w:val="00BC162B"/>
    <w:rsid w:val="00BC1BF9"/>
    <w:rsid w:val="00BC1F14"/>
    <w:rsid w:val="00BC204D"/>
    <w:rsid w:val="00BC2134"/>
    <w:rsid w:val="00BC27E0"/>
    <w:rsid w:val="00BC2979"/>
    <w:rsid w:val="00BC2C8D"/>
    <w:rsid w:val="00BC369D"/>
    <w:rsid w:val="00BC3971"/>
    <w:rsid w:val="00BC3F46"/>
    <w:rsid w:val="00BC4020"/>
    <w:rsid w:val="00BC4458"/>
    <w:rsid w:val="00BC4946"/>
    <w:rsid w:val="00BC49CD"/>
    <w:rsid w:val="00BC4FDC"/>
    <w:rsid w:val="00BC5478"/>
    <w:rsid w:val="00BC54EF"/>
    <w:rsid w:val="00BC5557"/>
    <w:rsid w:val="00BC559A"/>
    <w:rsid w:val="00BC5780"/>
    <w:rsid w:val="00BC5D9E"/>
    <w:rsid w:val="00BC5DFA"/>
    <w:rsid w:val="00BC5EC4"/>
    <w:rsid w:val="00BC603A"/>
    <w:rsid w:val="00BC6133"/>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5CB"/>
    <w:rsid w:val="00BD05D4"/>
    <w:rsid w:val="00BD070B"/>
    <w:rsid w:val="00BD087D"/>
    <w:rsid w:val="00BD0B35"/>
    <w:rsid w:val="00BD0D53"/>
    <w:rsid w:val="00BD12A4"/>
    <w:rsid w:val="00BD150E"/>
    <w:rsid w:val="00BD154F"/>
    <w:rsid w:val="00BD16A2"/>
    <w:rsid w:val="00BD1893"/>
    <w:rsid w:val="00BD19B4"/>
    <w:rsid w:val="00BD1B1A"/>
    <w:rsid w:val="00BD1ED5"/>
    <w:rsid w:val="00BD1F97"/>
    <w:rsid w:val="00BD225E"/>
    <w:rsid w:val="00BD22E1"/>
    <w:rsid w:val="00BD23E9"/>
    <w:rsid w:val="00BD2504"/>
    <w:rsid w:val="00BD27FA"/>
    <w:rsid w:val="00BD296F"/>
    <w:rsid w:val="00BD2AF3"/>
    <w:rsid w:val="00BD3205"/>
    <w:rsid w:val="00BD34BB"/>
    <w:rsid w:val="00BD356A"/>
    <w:rsid w:val="00BD3617"/>
    <w:rsid w:val="00BD36AC"/>
    <w:rsid w:val="00BD41CE"/>
    <w:rsid w:val="00BD41E1"/>
    <w:rsid w:val="00BD439E"/>
    <w:rsid w:val="00BD476F"/>
    <w:rsid w:val="00BD484E"/>
    <w:rsid w:val="00BD4BC3"/>
    <w:rsid w:val="00BD4C55"/>
    <w:rsid w:val="00BD4C9D"/>
    <w:rsid w:val="00BD4CC0"/>
    <w:rsid w:val="00BD4E3E"/>
    <w:rsid w:val="00BD4F6D"/>
    <w:rsid w:val="00BD4FE9"/>
    <w:rsid w:val="00BD5111"/>
    <w:rsid w:val="00BD59B9"/>
    <w:rsid w:val="00BD59EE"/>
    <w:rsid w:val="00BD5AD4"/>
    <w:rsid w:val="00BD5EC4"/>
    <w:rsid w:val="00BD5F8E"/>
    <w:rsid w:val="00BD5FCA"/>
    <w:rsid w:val="00BD63AC"/>
    <w:rsid w:val="00BD64F1"/>
    <w:rsid w:val="00BD650D"/>
    <w:rsid w:val="00BD6549"/>
    <w:rsid w:val="00BD6777"/>
    <w:rsid w:val="00BD6855"/>
    <w:rsid w:val="00BD6B02"/>
    <w:rsid w:val="00BD6D85"/>
    <w:rsid w:val="00BD6DEA"/>
    <w:rsid w:val="00BD6F3D"/>
    <w:rsid w:val="00BD74B6"/>
    <w:rsid w:val="00BD759B"/>
    <w:rsid w:val="00BD78C6"/>
    <w:rsid w:val="00BD7B1D"/>
    <w:rsid w:val="00BD7C73"/>
    <w:rsid w:val="00BD7CCD"/>
    <w:rsid w:val="00BD7DDB"/>
    <w:rsid w:val="00BE01AD"/>
    <w:rsid w:val="00BE0302"/>
    <w:rsid w:val="00BE04A5"/>
    <w:rsid w:val="00BE04BD"/>
    <w:rsid w:val="00BE0968"/>
    <w:rsid w:val="00BE0A86"/>
    <w:rsid w:val="00BE0BE3"/>
    <w:rsid w:val="00BE0BEA"/>
    <w:rsid w:val="00BE119A"/>
    <w:rsid w:val="00BE11D8"/>
    <w:rsid w:val="00BE1950"/>
    <w:rsid w:val="00BE1AA5"/>
    <w:rsid w:val="00BE1ECA"/>
    <w:rsid w:val="00BE20A0"/>
    <w:rsid w:val="00BE21F6"/>
    <w:rsid w:val="00BE23DB"/>
    <w:rsid w:val="00BE2571"/>
    <w:rsid w:val="00BE2751"/>
    <w:rsid w:val="00BE2793"/>
    <w:rsid w:val="00BE27D3"/>
    <w:rsid w:val="00BE28E7"/>
    <w:rsid w:val="00BE2929"/>
    <w:rsid w:val="00BE2974"/>
    <w:rsid w:val="00BE2E5C"/>
    <w:rsid w:val="00BE36CC"/>
    <w:rsid w:val="00BE3813"/>
    <w:rsid w:val="00BE393E"/>
    <w:rsid w:val="00BE3C93"/>
    <w:rsid w:val="00BE3CCD"/>
    <w:rsid w:val="00BE3CD3"/>
    <w:rsid w:val="00BE426A"/>
    <w:rsid w:val="00BE4301"/>
    <w:rsid w:val="00BE4BBD"/>
    <w:rsid w:val="00BE5074"/>
    <w:rsid w:val="00BE520A"/>
    <w:rsid w:val="00BE5394"/>
    <w:rsid w:val="00BE5406"/>
    <w:rsid w:val="00BE547B"/>
    <w:rsid w:val="00BE5760"/>
    <w:rsid w:val="00BE5763"/>
    <w:rsid w:val="00BE5BF2"/>
    <w:rsid w:val="00BE64AA"/>
    <w:rsid w:val="00BE64D6"/>
    <w:rsid w:val="00BE6627"/>
    <w:rsid w:val="00BE6801"/>
    <w:rsid w:val="00BE6846"/>
    <w:rsid w:val="00BE68B8"/>
    <w:rsid w:val="00BE69AC"/>
    <w:rsid w:val="00BE69BB"/>
    <w:rsid w:val="00BE6DFC"/>
    <w:rsid w:val="00BE7094"/>
    <w:rsid w:val="00BE7160"/>
    <w:rsid w:val="00BE7455"/>
    <w:rsid w:val="00BE7546"/>
    <w:rsid w:val="00BE780B"/>
    <w:rsid w:val="00BE7823"/>
    <w:rsid w:val="00BE78E5"/>
    <w:rsid w:val="00BF01F9"/>
    <w:rsid w:val="00BF0A04"/>
    <w:rsid w:val="00BF0A20"/>
    <w:rsid w:val="00BF0C82"/>
    <w:rsid w:val="00BF0CA3"/>
    <w:rsid w:val="00BF0D9D"/>
    <w:rsid w:val="00BF1139"/>
    <w:rsid w:val="00BF14F8"/>
    <w:rsid w:val="00BF162E"/>
    <w:rsid w:val="00BF191E"/>
    <w:rsid w:val="00BF1A86"/>
    <w:rsid w:val="00BF1BC9"/>
    <w:rsid w:val="00BF1E7D"/>
    <w:rsid w:val="00BF1F2E"/>
    <w:rsid w:val="00BF1FAA"/>
    <w:rsid w:val="00BF1FF1"/>
    <w:rsid w:val="00BF203C"/>
    <w:rsid w:val="00BF22B6"/>
    <w:rsid w:val="00BF23DD"/>
    <w:rsid w:val="00BF24F6"/>
    <w:rsid w:val="00BF264D"/>
    <w:rsid w:val="00BF27F3"/>
    <w:rsid w:val="00BF28C3"/>
    <w:rsid w:val="00BF2B62"/>
    <w:rsid w:val="00BF2BAA"/>
    <w:rsid w:val="00BF2CCE"/>
    <w:rsid w:val="00BF2E18"/>
    <w:rsid w:val="00BF2F5D"/>
    <w:rsid w:val="00BF3066"/>
    <w:rsid w:val="00BF35B1"/>
    <w:rsid w:val="00BF3890"/>
    <w:rsid w:val="00BF3903"/>
    <w:rsid w:val="00BF3A0B"/>
    <w:rsid w:val="00BF3BC0"/>
    <w:rsid w:val="00BF44D4"/>
    <w:rsid w:val="00BF44EF"/>
    <w:rsid w:val="00BF473E"/>
    <w:rsid w:val="00BF476E"/>
    <w:rsid w:val="00BF49AE"/>
    <w:rsid w:val="00BF4D9D"/>
    <w:rsid w:val="00BF4DA4"/>
    <w:rsid w:val="00BF4E1B"/>
    <w:rsid w:val="00BF56B2"/>
    <w:rsid w:val="00BF5778"/>
    <w:rsid w:val="00BF57DE"/>
    <w:rsid w:val="00BF5D2B"/>
    <w:rsid w:val="00BF5D87"/>
    <w:rsid w:val="00BF5E1E"/>
    <w:rsid w:val="00BF5E35"/>
    <w:rsid w:val="00BF5ECF"/>
    <w:rsid w:val="00BF5F98"/>
    <w:rsid w:val="00BF61BC"/>
    <w:rsid w:val="00BF65CD"/>
    <w:rsid w:val="00BF65F4"/>
    <w:rsid w:val="00BF6898"/>
    <w:rsid w:val="00BF6C0F"/>
    <w:rsid w:val="00BF6C93"/>
    <w:rsid w:val="00BF730C"/>
    <w:rsid w:val="00BF7348"/>
    <w:rsid w:val="00BF759E"/>
    <w:rsid w:val="00BF7647"/>
    <w:rsid w:val="00BF7E75"/>
    <w:rsid w:val="00BF7F62"/>
    <w:rsid w:val="00C007CA"/>
    <w:rsid w:val="00C00A4F"/>
    <w:rsid w:val="00C00B7A"/>
    <w:rsid w:val="00C00BDE"/>
    <w:rsid w:val="00C00D5E"/>
    <w:rsid w:val="00C01033"/>
    <w:rsid w:val="00C012F5"/>
    <w:rsid w:val="00C014C4"/>
    <w:rsid w:val="00C024BD"/>
    <w:rsid w:val="00C0287D"/>
    <w:rsid w:val="00C02935"/>
    <w:rsid w:val="00C0313A"/>
    <w:rsid w:val="00C03A55"/>
    <w:rsid w:val="00C03D86"/>
    <w:rsid w:val="00C041AC"/>
    <w:rsid w:val="00C04246"/>
    <w:rsid w:val="00C043D0"/>
    <w:rsid w:val="00C047B0"/>
    <w:rsid w:val="00C0483E"/>
    <w:rsid w:val="00C04C50"/>
    <w:rsid w:val="00C04DEA"/>
    <w:rsid w:val="00C0597C"/>
    <w:rsid w:val="00C05B57"/>
    <w:rsid w:val="00C05B94"/>
    <w:rsid w:val="00C05C59"/>
    <w:rsid w:val="00C05CAF"/>
    <w:rsid w:val="00C06105"/>
    <w:rsid w:val="00C0649A"/>
    <w:rsid w:val="00C0667C"/>
    <w:rsid w:val="00C06879"/>
    <w:rsid w:val="00C06B28"/>
    <w:rsid w:val="00C06BC8"/>
    <w:rsid w:val="00C070BF"/>
    <w:rsid w:val="00C07364"/>
    <w:rsid w:val="00C073E7"/>
    <w:rsid w:val="00C07BA7"/>
    <w:rsid w:val="00C07C87"/>
    <w:rsid w:val="00C07D1F"/>
    <w:rsid w:val="00C07EB0"/>
    <w:rsid w:val="00C07EFB"/>
    <w:rsid w:val="00C10057"/>
    <w:rsid w:val="00C1007D"/>
    <w:rsid w:val="00C101EC"/>
    <w:rsid w:val="00C107BD"/>
    <w:rsid w:val="00C1090A"/>
    <w:rsid w:val="00C109A6"/>
    <w:rsid w:val="00C10AF5"/>
    <w:rsid w:val="00C10C28"/>
    <w:rsid w:val="00C10D32"/>
    <w:rsid w:val="00C10FC7"/>
    <w:rsid w:val="00C11023"/>
    <w:rsid w:val="00C11036"/>
    <w:rsid w:val="00C111ED"/>
    <w:rsid w:val="00C11204"/>
    <w:rsid w:val="00C11731"/>
    <w:rsid w:val="00C11813"/>
    <w:rsid w:val="00C119CC"/>
    <w:rsid w:val="00C11A6B"/>
    <w:rsid w:val="00C11E65"/>
    <w:rsid w:val="00C12213"/>
    <w:rsid w:val="00C12492"/>
    <w:rsid w:val="00C12903"/>
    <w:rsid w:val="00C12A33"/>
    <w:rsid w:val="00C12DE9"/>
    <w:rsid w:val="00C1308E"/>
    <w:rsid w:val="00C1322C"/>
    <w:rsid w:val="00C132C8"/>
    <w:rsid w:val="00C1346B"/>
    <w:rsid w:val="00C134BA"/>
    <w:rsid w:val="00C13ADE"/>
    <w:rsid w:val="00C140F7"/>
    <w:rsid w:val="00C1420F"/>
    <w:rsid w:val="00C1431A"/>
    <w:rsid w:val="00C14361"/>
    <w:rsid w:val="00C14452"/>
    <w:rsid w:val="00C14669"/>
    <w:rsid w:val="00C146B2"/>
    <w:rsid w:val="00C14B5B"/>
    <w:rsid w:val="00C14DD9"/>
    <w:rsid w:val="00C14E06"/>
    <w:rsid w:val="00C150EB"/>
    <w:rsid w:val="00C15A13"/>
    <w:rsid w:val="00C15D91"/>
    <w:rsid w:val="00C15DF5"/>
    <w:rsid w:val="00C160D1"/>
    <w:rsid w:val="00C1611A"/>
    <w:rsid w:val="00C162AA"/>
    <w:rsid w:val="00C162BC"/>
    <w:rsid w:val="00C16470"/>
    <w:rsid w:val="00C16533"/>
    <w:rsid w:val="00C165B7"/>
    <w:rsid w:val="00C1660F"/>
    <w:rsid w:val="00C1677A"/>
    <w:rsid w:val="00C167F8"/>
    <w:rsid w:val="00C170C0"/>
    <w:rsid w:val="00C17235"/>
    <w:rsid w:val="00C17627"/>
    <w:rsid w:val="00C1770A"/>
    <w:rsid w:val="00C17BE6"/>
    <w:rsid w:val="00C17C2D"/>
    <w:rsid w:val="00C17E34"/>
    <w:rsid w:val="00C17E7E"/>
    <w:rsid w:val="00C2036D"/>
    <w:rsid w:val="00C20550"/>
    <w:rsid w:val="00C20570"/>
    <w:rsid w:val="00C206A4"/>
    <w:rsid w:val="00C20842"/>
    <w:rsid w:val="00C209E9"/>
    <w:rsid w:val="00C20A13"/>
    <w:rsid w:val="00C20BF0"/>
    <w:rsid w:val="00C20C40"/>
    <w:rsid w:val="00C20F6C"/>
    <w:rsid w:val="00C2103F"/>
    <w:rsid w:val="00C210A6"/>
    <w:rsid w:val="00C21440"/>
    <w:rsid w:val="00C21545"/>
    <w:rsid w:val="00C21870"/>
    <w:rsid w:val="00C21915"/>
    <w:rsid w:val="00C219F9"/>
    <w:rsid w:val="00C21D84"/>
    <w:rsid w:val="00C21D9C"/>
    <w:rsid w:val="00C21DEB"/>
    <w:rsid w:val="00C21E93"/>
    <w:rsid w:val="00C221D5"/>
    <w:rsid w:val="00C2240E"/>
    <w:rsid w:val="00C22477"/>
    <w:rsid w:val="00C22490"/>
    <w:rsid w:val="00C2259B"/>
    <w:rsid w:val="00C226E8"/>
    <w:rsid w:val="00C22A8F"/>
    <w:rsid w:val="00C22E88"/>
    <w:rsid w:val="00C232D2"/>
    <w:rsid w:val="00C23457"/>
    <w:rsid w:val="00C23954"/>
    <w:rsid w:val="00C23EDD"/>
    <w:rsid w:val="00C2413D"/>
    <w:rsid w:val="00C2419D"/>
    <w:rsid w:val="00C24478"/>
    <w:rsid w:val="00C24694"/>
    <w:rsid w:val="00C246D3"/>
    <w:rsid w:val="00C2477D"/>
    <w:rsid w:val="00C24BB6"/>
    <w:rsid w:val="00C24D5A"/>
    <w:rsid w:val="00C24E74"/>
    <w:rsid w:val="00C2505C"/>
    <w:rsid w:val="00C251BA"/>
    <w:rsid w:val="00C251D9"/>
    <w:rsid w:val="00C25432"/>
    <w:rsid w:val="00C255C2"/>
    <w:rsid w:val="00C25749"/>
    <w:rsid w:val="00C25915"/>
    <w:rsid w:val="00C25B8E"/>
    <w:rsid w:val="00C25B9A"/>
    <w:rsid w:val="00C25BF5"/>
    <w:rsid w:val="00C25C9E"/>
    <w:rsid w:val="00C25F24"/>
    <w:rsid w:val="00C25F68"/>
    <w:rsid w:val="00C25FC0"/>
    <w:rsid w:val="00C260B7"/>
    <w:rsid w:val="00C2613F"/>
    <w:rsid w:val="00C268C1"/>
    <w:rsid w:val="00C26C8E"/>
    <w:rsid w:val="00C26DFC"/>
    <w:rsid w:val="00C270CC"/>
    <w:rsid w:val="00C2728B"/>
    <w:rsid w:val="00C272C4"/>
    <w:rsid w:val="00C27473"/>
    <w:rsid w:val="00C27927"/>
    <w:rsid w:val="00C27BCA"/>
    <w:rsid w:val="00C307A4"/>
    <w:rsid w:val="00C30843"/>
    <w:rsid w:val="00C30987"/>
    <w:rsid w:val="00C30AFA"/>
    <w:rsid w:val="00C30B58"/>
    <w:rsid w:val="00C30D8E"/>
    <w:rsid w:val="00C30DDE"/>
    <w:rsid w:val="00C30DEB"/>
    <w:rsid w:val="00C30E89"/>
    <w:rsid w:val="00C31358"/>
    <w:rsid w:val="00C31439"/>
    <w:rsid w:val="00C31719"/>
    <w:rsid w:val="00C31B12"/>
    <w:rsid w:val="00C31B99"/>
    <w:rsid w:val="00C31C12"/>
    <w:rsid w:val="00C31DB6"/>
    <w:rsid w:val="00C31E6E"/>
    <w:rsid w:val="00C324FF"/>
    <w:rsid w:val="00C32704"/>
    <w:rsid w:val="00C328E9"/>
    <w:rsid w:val="00C32A12"/>
    <w:rsid w:val="00C32AF1"/>
    <w:rsid w:val="00C32B86"/>
    <w:rsid w:val="00C32BB0"/>
    <w:rsid w:val="00C33095"/>
    <w:rsid w:val="00C3322C"/>
    <w:rsid w:val="00C3344C"/>
    <w:rsid w:val="00C33466"/>
    <w:rsid w:val="00C3425D"/>
    <w:rsid w:val="00C34A5D"/>
    <w:rsid w:val="00C34A70"/>
    <w:rsid w:val="00C34D97"/>
    <w:rsid w:val="00C34EAD"/>
    <w:rsid w:val="00C34EBA"/>
    <w:rsid w:val="00C34F1D"/>
    <w:rsid w:val="00C34F98"/>
    <w:rsid w:val="00C34FFF"/>
    <w:rsid w:val="00C3507E"/>
    <w:rsid w:val="00C3507F"/>
    <w:rsid w:val="00C350BE"/>
    <w:rsid w:val="00C35344"/>
    <w:rsid w:val="00C35370"/>
    <w:rsid w:val="00C359E1"/>
    <w:rsid w:val="00C35AC0"/>
    <w:rsid w:val="00C35BCB"/>
    <w:rsid w:val="00C35DD1"/>
    <w:rsid w:val="00C35F87"/>
    <w:rsid w:val="00C35FAE"/>
    <w:rsid w:val="00C36053"/>
    <w:rsid w:val="00C362EF"/>
    <w:rsid w:val="00C36605"/>
    <w:rsid w:val="00C36B01"/>
    <w:rsid w:val="00C36BCF"/>
    <w:rsid w:val="00C36C82"/>
    <w:rsid w:val="00C3746F"/>
    <w:rsid w:val="00C3751A"/>
    <w:rsid w:val="00C37BB6"/>
    <w:rsid w:val="00C37D0B"/>
    <w:rsid w:val="00C37DBE"/>
    <w:rsid w:val="00C400F2"/>
    <w:rsid w:val="00C4024D"/>
    <w:rsid w:val="00C4027A"/>
    <w:rsid w:val="00C4097C"/>
    <w:rsid w:val="00C40BD7"/>
    <w:rsid w:val="00C40E40"/>
    <w:rsid w:val="00C40EFB"/>
    <w:rsid w:val="00C40F49"/>
    <w:rsid w:val="00C40FD6"/>
    <w:rsid w:val="00C41864"/>
    <w:rsid w:val="00C41CD3"/>
    <w:rsid w:val="00C41F69"/>
    <w:rsid w:val="00C42182"/>
    <w:rsid w:val="00C4238C"/>
    <w:rsid w:val="00C42700"/>
    <w:rsid w:val="00C42B7C"/>
    <w:rsid w:val="00C42CCE"/>
    <w:rsid w:val="00C42D07"/>
    <w:rsid w:val="00C43079"/>
    <w:rsid w:val="00C434B3"/>
    <w:rsid w:val="00C4364B"/>
    <w:rsid w:val="00C4397B"/>
    <w:rsid w:val="00C43AC6"/>
    <w:rsid w:val="00C43C5C"/>
    <w:rsid w:val="00C43CF6"/>
    <w:rsid w:val="00C43E12"/>
    <w:rsid w:val="00C443F2"/>
    <w:rsid w:val="00C447A7"/>
    <w:rsid w:val="00C448BB"/>
    <w:rsid w:val="00C44A02"/>
    <w:rsid w:val="00C44E9F"/>
    <w:rsid w:val="00C45049"/>
    <w:rsid w:val="00C450A2"/>
    <w:rsid w:val="00C4516D"/>
    <w:rsid w:val="00C452E5"/>
    <w:rsid w:val="00C45309"/>
    <w:rsid w:val="00C4530F"/>
    <w:rsid w:val="00C4549B"/>
    <w:rsid w:val="00C455E7"/>
    <w:rsid w:val="00C4577D"/>
    <w:rsid w:val="00C45EDF"/>
    <w:rsid w:val="00C4621D"/>
    <w:rsid w:val="00C463ED"/>
    <w:rsid w:val="00C46590"/>
    <w:rsid w:val="00C46A12"/>
    <w:rsid w:val="00C46DE1"/>
    <w:rsid w:val="00C46EFA"/>
    <w:rsid w:val="00C46F79"/>
    <w:rsid w:val="00C46FC9"/>
    <w:rsid w:val="00C474A3"/>
    <w:rsid w:val="00C47B32"/>
    <w:rsid w:val="00C47E04"/>
    <w:rsid w:val="00C5010C"/>
    <w:rsid w:val="00C50784"/>
    <w:rsid w:val="00C509E0"/>
    <w:rsid w:val="00C50B34"/>
    <w:rsid w:val="00C50CD6"/>
    <w:rsid w:val="00C50FE5"/>
    <w:rsid w:val="00C51011"/>
    <w:rsid w:val="00C51174"/>
    <w:rsid w:val="00C515D3"/>
    <w:rsid w:val="00C5172B"/>
    <w:rsid w:val="00C517DE"/>
    <w:rsid w:val="00C51A26"/>
    <w:rsid w:val="00C51A9E"/>
    <w:rsid w:val="00C51B84"/>
    <w:rsid w:val="00C52067"/>
    <w:rsid w:val="00C52099"/>
    <w:rsid w:val="00C52187"/>
    <w:rsid w:val="00C5233A"/>
    <w:rsid w:val="00C52417"/>
    <w:rsid w:val="00C5249E"/>
    <w:rsid w:val="00C52634"/>
    <w:rsid w:val="00C52B31"/>
    <w:rsid w:val="00C52C49"/>
    <w:rsid w:val="00C52D4B"/>
    <w:rsid w:val="00C52F58"/>
    <w:rsid w:val="00C5304D"/>
    <w:rsid w:val="00C532A1"/>
    <w:rsid w:val="00C5337E"/>
    <w:rsid w:val="00C53694"/>
    <w:rsid w:val="00C536EE"/>
    <w:rsid w:val="00C537ED"/>
    <w:rsid w:val="00C53878"/>
    <w:rsid w:val="00C53AA8"/>
    <w:rsid w:val="00C53C32"/>
    <w:rsid w:val="00C53C3B"/>
    <w:rsid w:val="00C53C66"/>
    <w:rsid w:val="00C5431F"/>
    <w:rsid w:val="00C5456C"/>
    <w:rsid w:val="00C546F5"/>
    <w:rsid w:val="00C54994"/>
    <w:rsid w:val="00C54C20"/>
    <w:rsid w:val="00C54CB1"/>
    <w:rsid w:val="00C54CFF"/>
    <w:rsid w:val="00C54DE2"/>
    <w:rsid w:val="00C54E27"/>
    <w:rsid w:val="00C54EAE"/>
    <w:rsid w:val="00C5546B"/>
    <w:rsid w:val="00C554A2"/>
    <w:rsid w:val="00C55531"/>
    <w:rsid w:val="00C55646"/>
    <w:rsid w:val="00C557C0"/>
    <w:rsid w:val="00C55894"/>
    <w:rsid w:val="00C55FD7"/>
    <w:rsid w:val="00C56020"/>
    <w:rsid w:val="00C565FD"/>
    <w:rsid w:val="00C56C50"/>
    <w:rsid w:val="00C56D2C"/>
    <w:rsid w:val="00C575DC"/>
    <w:rsid w:val="00C579C8"/>
    <w:rsid w:val="00C57C36"/>
    <w:rsid w:val="00C57C95"/>
    <w:rsid w:val="00C6004A"/>
    <w:rsid w:val="00C6013F"/>
    <w:rsid w:val="00C60151"/>
    <w:rsid w:val="00C6039F"/>
    <w:rsid w:val="00C60451"/>
    <w:rsid w:val="00C6066B"/>
    <w:rsid w:val="00C60670"/>
    <w:rsid w:val="00C60737"/>
    <w:rsid w:val="00C607A9"/>
    <w:rsid w:val="00C60E6D"/>
    <w:rsid w:val="00C60F99"/>
    <w:rsid w:val="00C61257"/>
    <w:rsid w:val="00C6136E"/>
    <w:rsid w:val="00C613B2"/>
    <w:rsid w:val="00C617D8"/>
    <w:rsid w:val="00C61968"/>
    <w:rsid w:val="00C61B60"/>
    <w:rsid w:val="00C61F0A"/>
    <w:rsid w:val="00C628E1"/>
    <w:rsid w:val="00C629D9"/>
    <w:rsid w:val="00C6361D"/>
    <w:rsid w:val="00C63817"/>
    <w:rsid w:val="00C638D0"/>
    <w:rsid w:val="00C63B82"/>
    <w:rsid w:val="00C63B87"/>
    <w:rsid w:val="00C63BB3"/>
    <w:rsid w:val="00C63C0B"/>
    <w:rsid w:val="00C6414E"/>
    <w:rsid w:val="00C642B6"/>
    <w:rsid w:val="00C6460F"/>
    <w:rsid w:val="00C6479D"/>
    <w:rsid w:val="00C64840"/>
    <w:rsid w:val="00C64ACF"/>
    <w:rsid w:val="00C64D7F"/>
    <w:rsid w:val="00C64EA9"/>
    <w:rsid w:val="00C64FFB"/>
    <w:rsid w:val="00C65140"/>
    <w:rsid w:val="00C652F1"/>
    <w:rsid w:val="00C6533D"/>
    <w:rsid w:val="00C65D22"/>
    <w:rsid w:val="00C65E23"/>
    <w:rsid w:val="00C664A2"/>
    <w:rsid w:val="00C664EB"/>
    <w:rsid w:val="00C6660B"/>
    <w:rsid w:val="00C666DD"/>
    <w:rsid w:val="00C66CF0"/>
    <w:rsid w:val="00C66D12"/>
    <w:rsid w:val="00C66DD7"/>
    <w:rsid w:val="00C67029"/>
    <w:rsid w:val="00C6714B"/>
    <w:rsid w:val="00C671BF"/>
    <w:rsid w:val="00C67256"/>
    <w:rsid w:val="00C67300"/>
    <w:rsid w:val="00C678DC"/>
    <w:rsid w:val="00C67C2A"/>
    <w:rsid w:val="00C67C61"/>
    <w:rsid w:val="00C67DB2"/>
    <w:rsid w:val="00C701F5"/>
    <w:rsid w:val="00C70382"/>
    <w:rsid w:val="00C705E4"/>
    <w:rsid w:val="00C70786"/>
    <w:rsid w:val="00C7081B"/>
    <w:rsid w:val="00C70886"/>
    <w:rsid w:val="00C70C7D"/>
    <w:rsid w:val="00C70E9D"/>
    <w:rsid w:val="00C70EBF"/>
    <w:rsid w:val="00C70FF3"/>
    <w:rsid w:val="00C7104B"/>
    <w:rsid w:val="00C711DE"/>
    <w:rsid w:val="00C71480"/>
    <w:rsid w:val="00C715E0"/>
    <w:rsid w:val="00C71B52"/>
    <w:rsid w:val="00C71CD5"/>
    <w:rsid w:val="00C72038"/>
    <w:rsid w:val="00C72599"/>
    <w:rsid w:val="00C725CF"/>
    <w:rsid w:val="00C72757"/>
    <w:rsid w:val="00C72E75"/>
    <w:rsid w:val="00C7336F"/>
    <w:rsid w:val="00C734A5"/>
    <w:rsid w:val="00C7376F"/>
    <w:rsid w:val="00C737FA"/>
    <w:rsid w:val="00C73B96"/>
    <w:rsid w:val="00C73C80"/>
    <w:rsid w:val="00C73E55"/>
    <w:rsid w:val="00C73F9F"/>
    <w:rsid w:val="00C73FD8"/>
    <w:rsid w:val="00C74183"/>
    <w:rsid w:val="00C741A3"/>
    <w:rsid w:val="00C741E3"/>
    <w:rsid w:val="00C74A5B"/>
    <w:rsid w:val="00C74B8E"/>
    <w:rsid w:val="00C74D6F"/>
    <w:rsid w:val="00C74F1F"/>
    <w:rsid w:val="00C7536C"/>
    <w:rsid w:val="00C75866"/>
    <w:rsid w:val="00C75A98"/>
    <w:rsid w:val="00C75ABE"/>
    <w:rsid w:val="00C75C0C"/>
    <w:rsid w:val="00C75C5C"/>
    <w:rsid w:val="00C75E0F"/>
    <w:rsid w:val="00C76228"/>
    <w:rsid w:val="00C762BE"/>
    <w:rsid w:val="00C76326"/>
    <w:rsid w:val="00C763B6"/>
    <w:rsid w:val="00C763ED"/>
    <w:rsid w:val="00C7642B"/>
    <w:rsid w:val="00C765D7"/>
    <w:rsid w:val="00C766E2"/>
    <w:rsid w:val="00C76880"/>
    <w:rsid w:val="00C7702F"/>
    <w:rsid w:val="00C77490"/>
    <w:rsid w:val="00C776BB"/>
    <w:rsid w:val="00C77B9A"/>
    <w:rsid w:val="00C77E13"/>
    <w:rsid w:val="00C77E7A"/>
    <w:rsid w:val="00C8049C"/>
    <w:rsid w:val="00C80C33"/>
    <w:rsid w:val="00C80F2F"/>
    <w:rsid w:val="00C81548"/>
    <w:rsid w:val="00C81C5A"/>
    <w:rsid w:val="00C81D18"/>
    <w:rsid w:val="00C82165"/>
    <w:rsid w:val="00C82A03"/>
    <w:rsid w:val="00C8313A"/>
    <w:rsid w:val="00C83B22"/>
    <w:rsid w:val="00C8450F"/>
    <w:rsid w:val="00C845B7"/>
    <w:rsid w:val="00C846F1"/>
    <w:rsid w:val="00C8538F"/>
    <w:rsid w:val="00C8559C"/>
    <w:rsid w:val="00C858A1"/>
    <w:rsid w:val="00C85D87"/>
    <w:rsid w:val="00C85F53"/>
    <w:rsid w:val="00C8600E"/>
    <w:rsid w:val="00C86063"/>
    <w:rsid w:val="00C8632C"/>
    <w:rsid w:val="00C86361"/>
    <w:rsid w:val="00C86505"/>
    <w:rsid w:val="00C86B30"/>
    <w:rsid w:val="00C86F92"/>
    <w:rsid w:val="00C87380"/>
    <w:rsid w:val="00C873FC"/>
    <w:rsid w:val="00C8742E"/>
    <w:rsid w:val="00C87484"/>
    <w:rsid w:val="00C874D1"/>
    <w:rsid w:val="00C876B5"/>
    <w:rsid w:val="00C9006C"/>
    <w:rsid w:val="00C902AA"/>
    <w:rsid w:val="00C904DF"/>
    <w:rsid w:val="00C9058E"/>
    <w:rsid w:val="00C906C1"/>
    <w:rsid w:val="00C909AB"/>
    <w:rsid w:val="00C90A3E"/>
    <w:rsid w:val="00C90E30"/>
    <w:rsid w:val="00C90E8B"/>
    <w:rsid w:val="00C90FE3"/>
    <w:rsid w:val="00C912D0"/>
    <w:rsid w:val="00C91540"/>
    <w:rsid w:val="00C9158B"/>
    <w:rsid w:val="00C915C7"/>
    <w:rsid w:val="00C91703"/>
    <w:rsid w:val="00C91708"/>
    <w:rsid w:val="00C919E6"/>
    <w:rsid w:val="00C91B1E"/>
    <w:rsid w:val="00C91C4E"/>
    <w:rsid w:val="00C91CF5"/>
    <w:rsid w:val="00C920F6"/>
    <w:rsid w:val="00C923FF"/>
    <w:rsid w:val="00C92828"/>
    <w:rsid w:val="00C9290A"/>
    <w:rsid w:val="00C92C19"/>
    <w:rsid w:val="00C9345A"/>
    <w:rsid w:val="00C93556"/>
    <w:rsid w:val="00C936AB"/>
    <w:rsid w:val="00C93A24"/>
    <w:rsid w:val="00C93AA0"/>
    <w:rsid w:val="00C93EC1"/>
    <w:rsid w:val="00C94090"/>
    <w:rsid w:val="00C941D8"/>
    <w:rsid w:val="00C945DB"/>
    <w:rsid w:val="00C94839"/>
    <w:rsid w:val="00C949F5"/>
    <w:rsid w:val="00C94AB3"/>
    <w:rsid w:val="00C94FBE"/>
    <w:rsid w:val="00C95433"/>
    <w:rsid w:val="00C955D1"/>
    <w:rsid w:val="00C956CA"/>
    <w:rsid w:val="00C9579B"/>
    <w:rsid w:val="00C95AB8"/>
    <w:rsid w:val="00C95F0C"/>
    <w:rsid w:val="00C96891"/>
    <w:rsid w:val="00C96993"/>
    <w:rsid w:val="00C96A2A"/>
    <w:rsid w:val="00C96D6C"/>
    <w:rsid w:val="00C96D9A"/>
    <w:rsid w:val="00C96EE5"/>
    <w:rsid w:val="00C97601"/>
    <w:rsid w:val="00C97657"/>
    <w:rsid w:val="00C97959"/>
    <w:rsid w:val="00C979B6"/>
    <w:rsid w:val="00CA04D4"/>
    <w:rsid w:val="00CA07B8"/>
    <w:rsid w:val="00CA08D2"/>
    <w:rsid w:val="00CA0BFC"/>
    <w:rsid w:val="00CA0C60"/>
    <w:rsid w:val="00CA0FD8"/>
    <w:rsid w:val="00CA1166"/>
    <w:rsid w:val="00CA1210"/>
    <w:rsid w:val="00CA1566"/>
    <w:rsid w:val="00CA1759"/>
    <w:rsid w:val="00CA18A7"/>
    <w:rsid w:val="00CA1A0F"/>
    <w:rsid w:val="00CA1A2F"/>
    <w:rsid w:val="00CA1C75"/>
    <w:rsid w:val="00CA1D01"/>
    <w:rsid w:val="00CA1DB7"/>
    <w:rsid w:val="00CA1EC6"/>
    <w:rsid w:val="00CA1F0E"/>
    <w:rsid w:val="00CA1F2C"/>
    <w:rsid w:val="00CA25F1"/>
    <w:rsid w:val="00CA2A66"/>
    <w:rsid w:val="00CA2AD6"/>
    <w:rsid w:val="00CA2F22"/>
    <w:rsid w:val="00CA2FBC"/>
    <w:rsid w:val="00CA2FC6"/>
    <w:rsid w:val="00CA320F"/>
    <w:rsid w:val="00CA3229"/>
    <w:rsid w:val="00CA34F9"/>
    <w:rsid w:val="00CA3571"/>
    <w:rsid w:val="00CA4391"/>
    <w:rsid w:val="00CA4545"/>
    <w:rsid w:val="00CA485C"/>
    <w:rsid w:val="00CA4884"/>
    <w:rsid w:val="00CA4A47"/>
    <w:rsid w:val="00CA4B14"/>
    <w:rsid w:val="00CA4C02"/>
    <w:rsid w:val="00CA4D40"/>
    <w:rsid w:val="00CA55F5"/>
    <w:rsid w:val="00CA561B"/>
    <w:rsid w:val="00CA59B8"/>
    <w:rsid w:val="00CA5B34"/>
    <w:rsid w:val="00CA6082"/>
    <w:rsid w:val="00CA6653"/>
    <w:rsid w:val="00CA6752"/>
    <w:rsid w:val="00CA6945"/>
    <w:rsid w:val="00CA6CF5"/>
    <w:rsid w:val="00CA6EE9"/>
    <w:rsid w:val="00CA77E7"/>
    <w:rsid w:val="00CA7B77"/>
    <w:rsid w:val="00CA7E26"/>
    <w:rsid w:val="00CA7FBB"/>
    <w:rsid w:val="00CB0597"/>
    <w:rsid w:val="00CB05C7"/>
    <w:rsid w:val="00CB0687"/>
    <w:rsid w:val="00CB08DC"/>
    <w:rsid w:val="00CB0ADE"/>
    <w:rsid w:val="00CB0D79"/>
    <w:rsid w:val="00CB146B"/>
    <w:rsid w:val="00CB1AD4"/>
    <w:rsid w:val="00CB1C0C"/>
    <w:rsid w:val="00CB1C2D"/>
    <w:rsid w:val="00CB1CA5"/>
    <w:rsid w:val="00CB1CC6"/>
    <w:rsid w:val="00CB1FB7"/>
    <w:rsid w:val="00CB1FC8"/>
    <w:rsid w:val="00CB2443"/>
    <w:rsid w:val="00CB24E1"/>
    <w:rsid w:val="00CB2579"/>
    <w:rsid w:val="00CB2D0D"/>
    <w:rsid w:val="00CB3184"/>
    <w:rsid w:val="00CB33B9"/>
    <w:rsid w:val="00CB35D4"/>
    <w:rsid w:val="00CB395E"/>
    <w:rsid w:val="00CB3A8F"/>
    <w:rsid w:val="00CB3ABF"/>
    <w:rsid w:val="00CB3D58"/>
    <w:rsid w:val="00CB40B6"/>
    <w:rsid w:val="00CB4229"/>
    <w:rsid w:val="00CB423F"/>
    <w:rsid w:val="00CB4368"/>
    <w:rsid w:val="00CB43FE"/>
    <w:rsid w:val="00CB45F8"/>
    <w:rsid w:val="00CB4A05"/>
    <w:rsid w:val="00CB4C49"/>
    <w:rsid w:val="00CB4CA0"/>
    <w:rsid w:val="00CB5131"/>
    <w:rsid w:val="00CB5179"/>
    <w:rsid w:val="00CB5270"/>
    <w:rsid w:val="00CB568D"/>
    <w:rsid w:val="00CB5968"/>
    <w:rsid w:val="00CB64C0"/>
    <w:rsid w:val="00CB64CE"/>
    <w:rsid w:val="00CB6AFC"/>
    <w:rsid w:val="00CB7089"/>
    <w:rsid w:val="00CB73C9"/>
    <w:rsid w:val="00CB7475"/>
    <w:rsid w:val="00CB77DC"/>
    <w:rsid w:val="00CB7E6A"/>
    <w:rsid w:val="00CB7ECA"/>
    <w:rsid w:val="00CB7F5E"/>
    <w:rsid w:val="00CC0084"/>
    <w:rsid w:val="00CC0098"/>
    <w:rsid w:val="00CC0119"/>
    <w:rsid w:val="00CC0168"/>
    <w:rsid w:val="00CC088D"/>
    <w:rsid w:val="00CC091C"/>
    <w:rsid w:val="00CC0B00"/>
    <w:rsid w:val="00CC10BA"/>
    <w:rsid w:val="00CC11E1"/>
    <w:rsid w:val="00CC1266"/>
    <w:rsid w:val="00CC13DD"/>
    <w:rsid w:val="00CC148C"/>
    <w:rsid w:val="00CC14E0"/>
    <w:rsid w:val="00CC18C6"/>
    <w:rsid w:val="00CC1965"/>
    <w:rsid w:val="00CC1AB7"/>
    <w:rsid w:val="00CC1AFD"/>
    <w:rsid w:val="00CC29B3"/>
    <w:rsid w:val="00CC2A24"/>
    <w:rsid w:val="00CC2BDE"/>
    <w:rsid w:val="00CC2D1D"/>
    <w:rsid w:val="00CC2F9B"/>
    <w:rsid w:val="00CC31EC"/>
    <w:rsid w:val="00CC356D"/>
    <w:rsid w:val="00CC43B2"/>
    <w:rsid w:val="00CC44D0"/>
    <w:rsid w:val="00CC4BEF"/>
    <w:rsid w:val="00CC4EE6"/>
    <w:rsid w:val="00CC54F6"/>
    <w:rsid w:val="00CC550A"/>
    <w:rsid w:val="00CC5738"/>
    <w:rsid w:val="00CC5883"/>
    <w:rsid w:val="00CC5A45"/>
    <w:rsid w:val="00CC5BE4"/>
    <w:rsid w:val="00CC5BE8"/>
    <w:rsid w:val="00CC5C9D"/>
    <w:rsid w:val="00CC5D6F"/>
    <w:rsid w:val="00CC6067"/>
    <w:rsid w:val="00CC65DB"/>
    <w:rsid w:val="00CC673D"/>
    <w:rsid w:val="00CC67D4"/>
    <w:rsid w:val="00CC6E76"/>
    <w:rsid w:val="00CC70D8"/>
    <w:rsid w:val="00CC7157"/>
    <w:rsid w:val="00CC731B"/>
    <w:rsid w:val="00CC7676"/>
    <w:rsid w:val="00CC7832"/>
    <w:rsid w:val="00CC7B75"/>
    <w:rsid w:val="00CC7BC7"/>
    <w:rsid w:val="00CC7D45"/>
    <w:rsid w:val="00CC7E21"/>
    <w:rsid w:val="00CC7FEC"/>
    <w:rsid w:val="00CD02E6"/>
    <w:rsid w:val="00CD0364"/>
    <w:rsid w:val="00CD0412"/>
    <w:rsid w:val="00CD083F"/>
    <w:rsid w:val="00CD0A17"/>
    <w:rsid w:val="00CD0DCB"/>
    <w:rsid w:val="00CD102F"/>
    <w:rsid w:val="00CD1112"/>
    <w:rsid w:val="00CD1201"/>
    <w:rsid w:val="00CD1A91"/>
    <w:rsid w:val="00CD1D73"/>
    <w:rsid w:val="00CD1DF7"/>
    <w:rsid w:val="00CD1F29"/>
    <w:rsid w:val="00CD2779"/>
    <w:rsid w:val="00CD2793"/>
    <w:rsid w:val="00CD2BC2"/>
    <w:rsid w:val="00CD2E4B"/>
    <w:rsid w:val="00CD34FB"/>
    <w:rsid w:val="00CD36AD"/>
    <w:rsid w:val="00CD3CE5"/>
    <w:rsid w:val="00CD3CEB"/>
    <w:rsid w:val="00CD3DC4"/>
    <w:rsid w:val="00CD3F23"/>
    <w:rsid w:val="00CD41A0"/>
    <w:rsid w:val="00CD420A"/>
    <w:rsid w:val="00CD42BB"/>
    <w:rsid w:val="00CD42D7"/>
    <w:rsid w:val="00CD4619"/>
    <w:rsid w:val="00CD490E"/>
    <w:rsid w:val="00CD4B02"/>
    <w:rsid w:val="00CD4DA0"/>
    <w:rsid w:val="00CD4F28"/>
    <w:rsid w:val="00CD5284"/>
    <w:rsid w:val="00CD5304"/>
    <w:rsid w:val="00CD550A"/>
    <w:rsid w:val="00CD5946"/>
    <w:rsid w:val="00CD5BD2"/>
    <w:rsid w:val="00CD603F"/>
    <w:rsid w:val="00CD6279"/>
    <w:rsid w:val="00CD63DA"/>
    <w:rsid w:val="00CD6564"/>
    <w:rsid w:val="00CD6844"/>
    <w:rsid w:val="00CD6A39"/>
    <w:rsid w:val="00CD6A41"/>
    <w:rsid w:val="00CD6B33"/>
    <w:rsid w:val="00CD6B90"/>
    <w:rsid w:val="00CD6B96"/>
    <w:rsid w:val="00CD6CA0"/>
    <w:rsid w:val="00CD6DF9"/>
    <w:rsid w:val="00CD7156"/>
    <w:rsid w:val="00CD71C6"/>
    <w:rsid w:val="00CD7DB8"/>
    <w:rsid w:val="00CE00AB"/>
    <w:rsid w:val="00CE02D3"/>
    <w:rsid w:val="00CE035E"/>
    <w:rsid w:val="00CE078D"/>
    <w:rsid w:val="00CE0AA8"/>
    <w:rsid w:val="00CE0C01"/>
    <w:rsid w:val="00CE0ECA"/>
    <w:rsid w:val="00CE0F1A"/>
    <w:rsid w:val="00CE1328"/>
    <w:rsid w:val="00CE1801"/>
    <w:rsid w:val="00CE1BBC"/>
    <w:rsid w:val="00CE1CBE"/>
    <w:rsid w:val="00CE1D3C"/>
    <w:rsid w:val="00CE1F5A"/>
    <w:rsid w:val="00CE209D"/>
    <w:rsid w:val="00CE2575"/>
    <w:rsid w:val="00CE25CF"/>
    <w:rsid w:val="00CE272F"/>
    <w:rsid w:val="00CE275F"/>
    <w:rsid w:val="00CE277A"/>
    <w:rsid w:val="00CE28F4"/>
    <w:rsid w:val="00CE290A"/>
    <w:rsid w:val="00CE2D7F"/>
    <w:rsid w:val="00CE3400"/>
    <w:rsid w:val="00CE3489"/>
    <w:rsid w:val="00CE38F1"/>
    <w:rsid w:val="00CE3B6F"/>
    <w:rsid w:val="00CE3C63"/>
    <w:rsid w:val="00CE3D55"/>
    <w:rsid w:val="00CE3E40"/>
    <w:rsid w:val="00CE4184"/>
    <w:rsid w:val="00CE439A"/>
    <w:rsid w:val="00CE44DC"/>
    <w:rsid w:val="00CE453E"/>
    <w:rsid w:val="00CE472D"/>
    <w:rsid w:val="00CE48F6"/>
    <w:rsid w:val="00CE4A76"/>
    <w:rsid w:val="00CE4A97"/>
    <w:rsid w:val="00CE51BD"/>
    <w:rsid w:val="00CE5C6C"/>
    <w:rsid w:val="00CE5F7A"/>
    <w:rsid w:val="00CE61A8"/>
    <w:rsid w:val="00CE670E"/>
    <w:rsid w:val="00CE6E54"/>
    <w:rsid w:val="00CE6F2A"/>
    <w:rsid w:val="00CE713D"/>
    <w:rsid w:val="00CE75BB"/>
    <w:rsid w:val="00CE796D"/>
    <w:rsid w:val="00CE7BD0"/>
    <w:rsid w:val="00CE7E48"/>
    <w:rsid w:val="00CF0219"/>
    <w:rsid w:val="00CF0247"/>
    <w:rsid w:val="00CF02CC"/>
    <w:rsid w:val="00CF036F"/>
    <w:rsid w:val="00CF05C6"/>
    <w:rsid w:val="00CF063E"/>
    <w:rsid w:val="00CF065E"/>
    <w:rsid w:val="00CF0EAB"/>
    <w:rsid w:val="00CF12E0"/>
    <w:rsid w:val="00CF13CE"/>
    <w:rsid w:val="00CF1F26"/>
    <w:rsid w:val="00CF1F40"/>
    <w:rsid w:val="00CF2142"/>
    <w:rsid w:val="00CF214D"/>
    <w:rsid w:val="00CF26A1"/>
    <w:rsid w:val="00CF2886"/>
    <w:rsid w:val="00CF2971"/>
    <w:rsid w:val="00CF2ABF"/>
    <w:rsid w:val="00CF2EBB"/>
    <w:rsid w:val="00CF3444"/>
    <w:rsid w:val="00CF3659"/>
    <w:rsid w:val="00CF3A19"/>
    <w:rsid w:val="00CF3AE8"/>
    <w:rsid w:val="00CF3F6E"/>
    <w:rsid w:val="00CF45DB"/>
    <w:rsid w:val="00CF4C20"/>
    <w:rsid w:val="00CF5159"/>
    <w:rsid w:val="00CF57B2"/>
    <w:rsid w:val="00CF5C7A"/>
    <w:rsid w:val="00CF5E0D"/>
    <w:rsid w:val="00CF5E1E"/>
    <w:rsid w:val="00CF603F"/>
    <w:rsid w:val="00CF6609"/>
    <w:rsid w:val="00CF67DF"/>
    <w:rsid w:val="00CF68B1"/>
    <w:rsid w:val="00CF6922"/>
    <w:rsid w:val="00CF6AC8"/>
    <w:rsid w:val="00CF6C84"/>
    <w:rsid w:val="00CF6D76"/>
    <w:rsid w:val="00CF6D88"/>
    <w:rsid w:val="00CF737D"/>
    <w:rsid w:val="00CF73A4"/>
    <w:rsid w:val="00CF76EA"/>
    <w:rsid w:val="00CF7747"/>
    <w:rsid w:val="00CF7940"/>
    <w:rsid w:val="00CF7A36"/>
    <w:rsid w:val="00CF7E7E"/>
    <w:rsid w:val="00D0000E"/>
    <w:rsid w:val="00D00061"/>
    <w:rsid w:val="00D00455"/>
    <w:rsid w:val="00D00689"/>
    <w:rsid w:val="00D00C59"/>
    <w:rsid w:val="00D00DCE"/>
    <w:rsid w:val="00D0103D"/>
    <w:rsid w:val="00D0132D"/>
    <w:rsid w:val="00D0138C"/>
    <w:rsid w:val="00D0153D"/>
    <w:rsid w:val="00D01545"/>
    <w:rsid w:val="00D01806"/>
    <w:rsid w:val="00D018D3"/>
    <w:rsid w:val="00D018FD"/>
    <w:rsid w:val="00D019C3"/>
    <w:rsid w:val="00D01B4F"/>
    <w:rsid w:val="00D01EBD"/>
    <w:rsid w:val="00D02183"/>
    <w:rsid w:val="00D02400"/>
    <w:rsid w:val="00D02410"/>
    <w:rsid w:val="00D026E7"/>
    <w:rsid w:val="00D0293F"/>
    <w:rsid w:val="00D02A71"/>
    <w:rsid w:val="00D02F06"/>
    <w:rsid w:val="00D030D5"/>
    <w:rsid w:val="00D0329D"/>
    <w:rsid w:val="00D03302"/>
    <w:rsid w:val="00D033CA"/>
    <w:rsid w:val="00D0347E"/>
    <w:rsid w:val="00D039FC"/>
    <w:rsid w:val="00D03D23"/>
    <w:rsid w:val="00D03F0E"/>
    <w:rsid w:val="00D0452E"/>
    <w:rsid w:val="00D045EA"/>
    <w:rsid w:val="00D05265"/>
    <w:rsid w:val="00D05416"/>
    <w:rsid w:val="00D05502"/>
    <w:rsid w:val="00D056C0"/>
    <w:rsid w:val="00D05892"/>
    <w:rsid w:val="00D058A3"/>
    <w:rsid w:val="00D05C75"/>
    <w:rsid w:val="00D05E06"/>
    <w:rsid w:val="00D05F26"/>
    <w:rsid w:val="00D06063"/>
    <w:rsid w:val="00D06084"/>
    <w:rsid w:val="00D06131"/>
    <w:rsid w:val="00D061AD"/>
    <w:rsid w:val="00D06305"/>
    <w:rsid w:val="00D070BE"/>
    <w:rsid w:val="00D07346"/>
    <w:rsid w:val="00D07793"/>
    <w:rsid w:val="00D077FB"/>
    <w:rsid w:val="00D078B3"/>
    <w:rsid w:val="00D079ED"/>
    <w:rsid w:val="00D07A57"/>
    <w:rsid w:val="00D07E65"/>
    <w:rsid w:val="00D07F22"/>
    <w:rsid w:val="00D101A8"/>
    <w:rsid w:val="00D10310"/>
    <w:rsid w:val="00D10397"/>
    <w:rsid w:val="00D10855"/>
    <w:rsid w:val="00D10A3A"/>
    <w:rsid w:val="00D10BA1"/>
    <w:rsid w:val="00D10CAE"/>
    <w:rsid w:val="00D10FB3"/>
    <w:rsid w:val="00D1112F"/>
    <w:rsid w:val="00D115E8"/>
    <w:rsid w:val="00D11669"/>
    <w:rsid w:val="00D117B5"/>
    <w:rsid w:val="00D1184C"/>
    <w:rsid w:val="00D11856"/>
    <w:rsid w:val="00D11A2C"/>
    <w:rsid w:val="00D11B5D"/>
    <w:rsid w:val="00D11BDF"/>
    <w:rsid w:val="00D124E5"/>
    <w:rsid w:val="00D125FE"/>
    <w:rsid w:val="00D1278D"/>
    <w:rsid w:val="00D12ACC"/>
    <w:rsid w:val="00D12C35"/>
    <w:rsid w:val="00D13044"/>
    <w:rsid w:val="00D13526"/>
    <w:rsid w:val="00D13655"/>
    <w:rsid w:val="00D13749"/>
    <w:rsid w:val="00D14121"/>
    <w:rsid w:val="00D14D48"/>
    <w:rsid w:val="00D14E24"/>
    <w:rsid w:val="00D14EE7"/>
    <w:rsid w:val="00D14F29"/>
    <w:rsid w:val="00D14F40"/>
    <w:rsid w:val="00D14F55"/>
    <w:rsid w:val="00D15210"/>
    <w:rsid w:val="00D152DF"/>
    <w:rsid w:val="00D15362"/>
    <w:rsid w:val="00D16623"/>
    <w:rsid w:val="00D16A40"/>
    <w:rsid w:val="00D16DEC"/>
    <w:rsid w:val="00D16E03"/>
    <w:rsid w:val="00D1715D"/>
    <w:rsid w:val="00D172D1"/>
    <w:rsid w:val="00D17312"/>
    <w:rsid w:val="00D17492"/>
    <w:rsid w:val="00D174CF"/>
    <w:rsid w:val="00D175A9"/>
    <w:rsid w:val="00D17F9A"/>
    <w:rsid w:val="00D2011A"/>
    <w:rsid w:val="00D2023F"/>
    <w:rsid w:val="00D203D4"/>
    <w:rsid w:val="00D20494"/>
    <w:rsid w:val="00D20716"/>
    <w:rsid w:val="00D20BB8"/>
    <w:rsid w:val="00D214E7"/>
    <w:rsid w:val="00D215E9"/>
    <w:rsid w:val="00D216B6"/>
    <w:rsid w:val="00D21ACD"/>
    <w:rsid w:val="00D21CA0"/>
    <w:rsid w:val="00D21CD3"/>
    <w:rsid w:val="00D21E8A"/>
    <w:rsid w:val="00D2221E"/>
    <w:rsid w:val="00D224B4"/>
    <w:rsid w:val="00D2267C"/>
    <w:rsid w:val="00D226A7"/>
    <w:rsid w:val="00D22870"/>
    <w:rsid w:val="00D22895"/>
    <w:rsid w:val="00D22CD8"/>
    <w:rsid w:val="00D22F03"/>
    <w:rsid w:val="00D23005"/>
    <w:rsid w:val="00D2329A"/>
    <w:rsid w:val="00D2333E"/>
    <w:rsid w:val="00D233A2"/>
    <w:rsid w:val="00D23800"/>
    <w:rsid w:val="00D23C48"/>
    <w:rsid w:val="00D23D0E"/>
    <w:rsid w:val="00D2429C"/>
    <w:rsid w:val="00D248E1"/>
    <w:rsid w:val="00D24D9F"/>
    <w:rsid w:val="00D24DAF"/>
    <w:rsid w:val="00D2506F"/>
    <w:rsid w:val="00D253C2"/>
    <w:rsid w:val="00D25604"/>
    <w:rsid w:val="00D25804"/>
    <w:rsid w:val="00D25B8C"/>
    <w:rsid w:val="00D267E0"/>
    <w:rsid w:val="00D26904"/>
    <w:rsid w:val="00D26D52"/>
    <w:rsid w:val="00D26FC2"/>
    <w:rsid w:val="00D26FEA"/>
    <w:rsid w:val="00D270B3"/>
    <w:rsid w:val="00D27135"/>
    <w:rsid w:val="00D2725B"/>
    <w:rsid w:val="00D275B6"/>
    <w:rsid w:val="00D27E72"/>
    <w:rsid w:val="00D27EF5"/>
    <w:rsid w:val="00D30262"/>
    <w:rsid w:val="00D30C27"/>
    <w:rsid w:val="00D30DFC"/>
    <w:rsid w:val="00D313DD"/>
    <w:rsid w:val="00D31A68"/>
    <w:rsid w:val="00D31D2C"/>
    <w:rsid w:val="00D31F0A"/>
    <w:rsid w:val="00D3260F"/>
    <w:rsid w:val="00D3264A"/>
    <w:rsid w:val="00D3267B"/>
    <w:rsid w:val="00D3282A"/>
    <w:rsid w:val="00D32A6E"/>
    <w:rsid w:val="00D32E8E"/>
    <w:rsid w:val="00D33090"/>
    <w:rsid w:val="00D33354"/>
    <w:rsid w:val="00D333F7"/>
    <w:rsid w:val="00D3350C"/>
    <w:rsid w:val="00D33742"/>
    <w:rsid w:val="00D33D8E"/>
    <w:rsid w:val="00D33F14"/>
    <w:rsid w:val="00D34079"/>
    <w:rsid w:val="00D34502"/>
    <w:rsid w:val="00D34734"/>
    <w:rsid w:val="00D34820"/>
    <w:rsid w:val="00D348AD"/>
    <w:rsid w:val="00D34B4A"/>
    <w:rsid w:val="00D3542A"/>
    <w:rsid w:val="00D35677"/>
    <w:rsid w:val="00D35BDF"/>
    <w:rsid w:val="00D35DDE"/>
    <w:rsid w:val="00D35E35"/>
    <w:rsid w:val="00D35F5A"/>
    <w:rsid w:val="00D3614C"/>
    <w:rsid w:val="00D361B9"/>
    <w:rsid w:val="00D3641A"/>
    <w:rsid w:val="00D3659C"/>
    <w:rsid w:val="00D3697A"/>
    <w:rsid w:val="00D36C4D"/>
    <w:rsid w:val="00D36F22"/>
    <w:rsid w:val="00D370E5"/>
    <w:rsid w:val="00D37164"/>
    <w:rsid w:val="00D37659"/>
    <w:rsid w:val="00D37C65"/>
    <w:rsid w:val="00D37D9C"/>
    <w:rsid w:val="00D40641"/>
    <w:rsid w:val="00D40820"/>
    <w:rsid w:val="00D40A61"/>
    <w:rsid w:val="00D40B45"/>
    <w:rsid w:val="00D40DF5"/>
    <w:rsid w:val="00D40F9F"/>
    <w:rsid w:val="00D41403"/>
    <w:rsid w:val="00D41645"/>
    <w:rsid w:val="00D41678"/>
    <w:rsid w:val="00D41FB8"/>
    <w:rsid w:val="00D42003"/>
    <w:rsid w:val="00D42379"/>
    <w:rsid w:val="00D42483"/>
    <w:rsid w:val="00D42584"/>
    <w:rsid w:val="00D42594"/>
    <w:rsid w:val="00D42E52"/>
    <w:rsid w:val="00D43008"/>
    <w:rsid w:val="00D435FB"/>
    <w:rsid w:val="00D437AD"/>
    <w:rsid w:val="00D438A8"/>
    <w:rsid w:val="00D43AC8"/>
    <w:rsid w:val="00D43C10"/>
    <w:rsid w:val="00D43D05"/>
    <w:rsid w:val="00D440B8"/>
    <w:rsid w:val="00D44334"/>
    <w:rsid w:val="00D4447C"/>
    <w:rsid w:val="00D44859"/>
    <w:rsid w:val="00D44B00"/>
    <w:rsid w:val="00D44B7B"/>
    <w:rsid w:val="00D44C91"/>
    <w:rsid w:val="00D44D45"/>
    <w:rsid w:val="00D44E11"/>
    <w:rsid w:val="00D456E2"/>
    <w:rsid w:val="00D45928"/>
    <w:rsid w:val="00D45955"/>
    <w:rsid w:val="00D45A41"/>
    <w:rsid w:val="00D45A42"/>
    <w:rsid w:val="00D45ADC"/>
    <w:rsid w:val="00D45C21"/>
    <w:rsid w:val="00D45F94"/>
    <w:rsid w:val="00D4600D"/>
    <w:rsid w:val="00D460F1"/>
    <w:rsid w:val="00D46251"/>
    <w:rsid w:val="00D465E1"/>
    <w:rsid w:val="00D466EA"/>
    <w:rsid w:val="00D468F2"/>
    <w:rsid w:val="00D4691E"/>
    <w:rsid w:val="00D469D5"/>
    <w:rsid w:val="00D472AF"/>
    <w:rsid w:val="00D472B9"/>
    <w:rsid w:val="00D4733D"/>
    <w:rsid w:val="00D4761C"/>
    <w:rsid w:val="00D477C6"/>
    <w:rsid w:val="00D47C8E"/>
    <w:rsid w:val="00D47F72"/>
    <w:rsid w:val="00D47FF7"/>
    <w:rsid w:val="00D500BD"/>
    <w:rsid w:val="00D503C0"/>
    <w:rsid w:val="00D50917"/>
    <w:rsid w:val="00D51001"/>
    <w:rsid w:val="00D5101B"/>
    <w:rsid w:val="00D5124C"/>
    <w:rsid w:val="00D513F0"/>
    <w:rsid w:val="00D519BB"/>
    <w:rsid w:val="00D51CD9"/>
    <w:rsid w:val="00D51DD0"/>
    <w:rsid w:val="00D5273C"/>
    <w:rsid w:val="00D52A97"/>
    <w:rsid w:val="00D53636"/>
    <w:rsid w:val="00D536EF"/>
    <w:rsid w:val="00D538D4"/>
    <w:rsid w:val="00D538D8"/>
    <w:rsid w:val="00D538DD"/>
    <w:rsid w:val="00D53A45"/>
    <w:rsid w:val="00D54468"/>
    <w:rsid w:val="00D548A3"/>
    <w:rsid w:val="00D54BE0"/>
    <w:rsid w:val="00D54C29"/>
    <w:rsid w:val="00D54DBF"/>
    <w:rsid w:val="00D54E56"/>
    <w:rsid w:val="00D5556B"/>
    <w:rsid w:val="00D55628"/>
    <w:rsid w:val="00D55663"/>
    <w:rsid w:val="00D5594A"/>
    <w:rsid w:val="00D5603B"/>
    <w:rsid w:val="00D5612F"/>
    <w:rsid w:val="00D56808"/>
    <w:rsid w:val="00D56B59"/>
    <w:rsid w:val="00D56DE4"/>
    <w:rsid w:val="00D56EBA"/>
    <w:rsid w:val="00D57193"/>
    <w:rsid w:val="00D573B4"/>
    <w:rsid w:val="00D5745E"/>
    <w:rsid w:val="00D57927"/>
    <w:rsid w:val="00D57B31"/>
    <w:rsid w:val="00D57EA9"/>
    <w:rsid w:val="00D602FD"/>
    <w:rsid w:val="00D60692"/>
    <w:rsid w:val="00D6071B"/>
    <w:rsid w:val="00D607FB"/>
    <w:rsid w:val="00D609E4"/>
    <w:rsid w:val="00D60FA5"/>
    <w:rsid w:val="00D610F3"/>
    <w:rsid w:val="00D6110B"/>
    <w:rsid w:val="00D61148"/>
    <w:rsid w:val="00D6183E"/>
    <w:rsid w:val="00D619CF"/>
    <w:rsid w:val="00D61ABC"/>
    <w:rsid w:val="00D61BDD"/>
    <w:rsid w:val="00D61CA4"/>
    <w:rsid w:val="00D62061"/>
    <w:rsid w:val="00D6241C"/>
    <w:rsid w:val="00D6249A"/>
    <w:rsid w:val="00D62972"/>
    <w:rsid w:val="00D62C04"/>
    <w:rsid w:val="00D6301D"/>
    <w:rsid w:val="00D632E4"/>
    <w:rsid w:val="00D63416"/>
    <w:rsid w:val="00D63796"/>
    <w:rsid w:val="00D63939"/>
    <w:rsid w:val="00D639B5"/>
    <w:rsid w:val="00D63A38"/>
    <w:rsid w:val="00D63A6C"/>
    <w:rsid w:val="00D63D2A"/>
    <w:rsid w:val="00D63D48"/>
    <w:rsid w:val="00D63F84"/>
    <w:rsid w:val="00D6405C"/>
    <w:rsid w:val="00D6423F"/>
    <w:rsid w:val="00D6449A"/>
    <w:rsid w:val="00D647A4"/>
    <w:rsid w:val="00D64FD1"/>
    <w:rsid w:val="00D65004"/>
    <w:rsid w:val="00D65096"/>
    <w:rsid w:val="00D65228"/>
    <w:rsid w:val="00D65347"/>
    <w:rsid w:val="00D6546E"/>
    <w:rsid w:val="00D6569D"/>
    <w:rsid w:val="00D6586A"/>
    <w:rsid w:val="00D65B43"/>
    <w:rsid w:val="00D65C51"/>
    <w:rsid w:val="00D65F49"/>
    <w:rsid w:val="00D66196"/>
    <w:rsid w:val="00D66571"/>
    <w:rsid w:val="00D666CA"/>
    <w:rsid w:val="00D66A82"/>
    <w:rsid w:val="00D66A91"/>
    <w:rsid w:val="00D66AD2"/>
    <w:rsid w:val="00D66B22"/>
    <w:rsid w:val="00D66BCB"/>
    <w:rsid w:val="00D6732B"/>
    <w:rsid w:val="00D67569"/>
    <w:rsid w:val="00D67880"/>
    <w:rsid w:val="00D67A34"/>
    <w:rsid w:val="00D67BAA"/>
    <w:rsid w:val="00D67BAB"/>
    <w:rsid w:val="00D67D20"/>
    <w:rsid w:val="00D67EC9"/>
    <w:rsid w:val="00D67F46"/>
    <w:rsid w:val="00D70537"/>
    <w:rsid w:val="00D7066E"/>
    <w:rsid w:val="00D70792"/>
    <w:rsid w:val="00D70C58"/>
    <w:rsid w:val="00D710A9"/>
    <w:rsid w:val="00D7114F"/>
    <w:rsid w:val="00D711B0"/>
    <w:rsid w:val="00D71424"/>
    <w:rsid w:val="00D7153E"/>
    <w:rsid w:val="00D7179A"/>
    <w:rsid w:val="00D71F63"/>
    <w:rsid w:val="00D72290"/>
    <w:rsid w:val="00D7271B"/>
    <w:rsid w:val="00D729FF"/>
    <w:rsid w:val="00D72A3E"/>
    <w:rsid w:val="00D72AB6"/>
    <w:rsid w:val="00D72B70"/>
    <w:rsid w:val="00D72BC8"/>
    <w:rsid w:val="00D72C34"/>
    <w:rsid w:val="00D72D57"/>
    <w:rsid w:val="00D7356A"/>
    <w:rsid w:val="00D73AF0"/>
    <w:rsid w:val="00D73B6C"/>
    <w:rsid w:val="00D73C62"/>
    <w:rsid w:val="00D73DFE"/>
    <w:rsid w:val="00D73E90"/>
    <w:rsid w:val="00D742AA"/>
    <w:rsid w:val="00D74319"/>
    <w:rsid w:val="00D744E1"/>
    <w:rsid w:val="00D747A7"/>
    <w:rsid w:val="00D74887"/>
    <w:rsid w:val="00D75850"/>
    <w:rsid w:val="00D7587C"/>
    <w:rsid w:val="00D7591E"/>
    <w:rsid w:val="00D75A2E"/>
    <w:rsid w:val="00D75FF5"/>
    <w:rsid w:val="00D7600D"/>
    <w:rsid w:val="00D765B1"/>
    <w:rsid w:val="00D76999"/>
    <w:rsid w:val="00D769DF"/>
    <w:rsid w:val="00D76D2F"/>
    <w:rsid w:val="00D76D71"/>
    <w:rsid w:val="00D76EF0"/>
    <w:rsid w:val="00D779E9"/>
    <w:rsid w:val="00D77C22"/>
    <w:rsid w:val="00D77C54"/>
    <w:rsid w:val="00D77C87"/>
    <w:rsid w:val="00D77D6A"/>
    <w:rsid w:val="00D77DA6"/>
    <w:rsid w:val="00D80648"/>
    <w:rsid w:val="00D80751"/>
    <w:rsid w:val="00D80804"/>
    <w:rsid w:val="00D809C1"/>
    <w:rsid w:val="00D80B5C"/>
    <w:rsid w:val="00D80D2C"/>
    <w:rsid w:val="00D80DD3"/>
    <w:rsid w:val="00D80E90"/>
    <w:rsid w:val="00D81345"/>
    <w:rsid w:val="00D81894"/>
    <w:rsid w:val="00D8190B"/>
    <w:rsid w:val="00D82181"/>
    <w:rsid w:val="00D82451"/>
    <w:rsid w:val="00D824DF"/>
    <w:rsid w:val="00D82713"/>
    <w:rsid w:val="00D82A76"/>
    <w:rsid w:val="00D82C6F"/>
    <w:rsid w:val="00D82F41"/>
    <w:rsid w:val="00D83106"/>
    <w:rsid w:val="00D83191"/>
    <w:rsid w:val="00D831F1"/>
    <w:rsid w:val="00D8336B"/>
    <w:rsid w:val="00D834A3"/>
    <w:rsid w:val="00D8356C"/>
    <w:rsid w:val="00D835C6"/>
    <w:rsid w:val="00D835CD"/>
    <w:rsid w:val="00D83BD4"/>
    <w:rsid w:val="00D83BFB"/>
    <w:rsid w:val="00D83D00"/>
    <w:rsid w:val="00D841D6"/>
    <w:rsid w:val="00D84469"/>
    <w:rsid w:val="00D84549"/>
    <w:rsid w:val="00D8475C"/>
    <w:rsid w:val="00D84DD7"/>
    <w:rsid w:val="00D84E76"/>
    <w:rsid w:val="00D8532D"/>
    <w:rsid w:val="00D85475"/>
    <w:rsid w:val="00D854F7"/>
    <w:rsid w:val="00D85A3C"/>
    <w:rsid w:val="00D85DC2"/>
    <w:rsid w:val="00D85FEB"/>
    <w:rsid w:val="00D86022"/>
    <w:rsid w:val="00D8613A"/>
    <w:rsid w:val="00D862B0"/>
    <w:rsid w:val="00D86650"/>
    <w:rsid w:val="00D86B2E"/>
    <w:rsid w:val="00D86BB4"/>
    <w:rsid w:val="00D86BBA"/>
    <w:rsid w:val="00D86C49"/>
    <w:rsid w:val="00D86CFF"/>
    <w:rsid w:val="00D86DB1"/>
    <w:rsid w:val="00D86EF6"/>
    <w:rsid w:val="00D872C1"/>
    <w:rsid w:val="00D874AE"/>
    <w:rsid w:val="00D87830"/>
    <w:rsid w:val="00D87866"/>
    <w:rsid w:val="00D87A96"/>
    <w:rsid w:val="00D87D7B"/>
    <w:rsid w:val="00D87E3C"/>
    <w:rsid w:val="00D9000A"/>
    <w:rsid w:val="00D9006A"/>
    <w:rsid w:val="00D901A5"/>
    <w:rsid w:val="00D90297"/>
    <w:rsid w:val="00D902A0"/>
    <w:rsid w:val="00D902DD"/>
    <w:rsid w:val="00D9044A"/>
    <w:rsid w:val="00D904EC"/>
    <w:rsid w:val="00D90504"/>
    <w:rsid w:val="00D907D7"/>
    <w:rsid w:val="00D90B17"/>
    <w:rsid w:val="00D90BB2"/>
    <w:rsid w:val="00D90BFB"/>
    <w:rsid w:val="00D90D41"/>
    <w:rsid w:val="00D90E70"/>
    <w:rsid w:val="00D910FE"/>
    <w:rsid w:val="00D9150D"/>
    <w:rsid w:val="00D9166C"/>
    <w:rsid w:val="00D91CEB"/>
    <w:rsid w:val="00D91F7E"/>
    <w:rsid w:val="00D9209C"/>
    <w:rsid w:val="00D92147"/>
    <w:rsid w:val="00D92403"/>
    <w:rsid w:val="00D92719"/>
    <w:rsid w:val="00D927E5"/>
    <w:rsid w:val="00D92B1C"/>
    <w:rsid w:val="00D92C2D"/>
    <w:rsid w:val="00D93162"/>
    <w:rsid w:val="00D931C3"/>
    <w:rsid w:val="00D93467"/>
    <w:rsid w:val="00D934DB"/>
    <w:rsid w:val="00D93551"/>
    <w:rsid w:val="00D93C2A"/>
    <w:rsid w:val="00D93D16"/>
    <w:rsid w:val="00D93E1C"/>
    <w:rsid w:val="00D93E87"/>
    <w:rsid w:val="00D943AD"/>
    <w:rsid w:val="00D94B21"/>
    <w:rsid w:val="00D94F01"/>
    <w:rsid w:val="00D94F7E"/>
    <w:rsid w:val="00D9517F"/>
    <w:rsid w:val="00D95B90"/>
    <w:rsid w:val="00D969A5"/>
    <w:rsid w:val="00D96A34"/>
    <w:rsid w:val="00D972DF"/>
    <w:rsid w:val="00D9746A"/>
    <w:rsid w:val="00D97589"/>
    <w:rsid w:val="00D97B01"/>
    <w:rsid w:val="00D97C41"/>
    <w:rsid w:val="00D97EBB"/>
    <w:rsid w:val="00DA03E5"/>
    <w:rsid w:val="00DA0680"/>
    <w:rsid w:val="00DA07B6"/>
    <w:rsid w:val="00DA07F6"/>
    <w:rsid w:val="00DA0844"/>
    <w:rsid w:val="00DA0987"/>
    <w:rsid w:val="00DA09FE"/>
    <w:rsid w:val="00DA0CE9"/>
    <w:rsid w:val="00DA0D82"/>
    <w:rsid w:val="00DA0F96"/>
    <w:rsid w:val="00DA1401"/>
    <w:rsid w:val="00DA1542"/>
    <w:rsid w:val="00DA15A4"/>
    <w:rsid w:val="00DA172A"/>
    <w:rsid w:val="00DA1753"/>
    <w:rsid w:val="00DA1CD6"/>
    <w:rsid w:val="00DA1F6B"/>
    <w:rsid w:val="00DA1F8E"/>
    <w:rsid w:val="00DA277F"/>
    <w:rsid w:val="00DA29B6"/>
    <w:rsid w:val="00DA2A2F"/>
    <w:rsid w:val="00DA2BA1"/>
    <w:rsid w:val="00DA2C1D"/>
    <w:rsid w:val="00DA2D64"/>
    <w:rsid w:val="00DA393E"/>
    <w:rsid w:val="00DA40D4"/>
    <w:rsid w:val="00DA41DF"/>
    <w:rsid w:val="00DA42A8"/>
    <w:rsid w:val="00DA45C8"/>
    <w:rsid w:val="00DA47B8"/>
    <w:rsid w:val="00DA47CD"/>
    <w:rsid w:val="00DA49C5"/>
    <w:rsid w:val="00DA4A20"/>
    <w:rsid w:val="00DA4BB1"/>
    <w:rsid w:val="00DA4F0F"/>
    <w:rsid w:val="00DA5096"/>
    <w:rsid w:val="00DA5902"/>
    <w:rsid w:val="00DA5955"/>
    <w:rsid w:val="00DA5FFA"/>
    <w:rsid w:val="00DA60B9"/>
    <w:rsid w:val="00DA6459"/>
    <w:rsid w:val="00DA64FC"/>
    <w:rsid w:val="00DA6678"/>
    <w:rsid w:val="00DA6961"/>
    <w:rsid w:val="00DA69E4"/>
    <w:rsid w:val="00DA6A1D"/>
    <w:rsid w:val="00DA6C68"/>
    <w:rsid w:val="00DA6D5C"/>
    <w:rsid w:val="00DA6F2A"/>
    <w:rsid w:val="00DA70A2"/>
    <w:rsid w:val="00DA737D"/>
    <w:rsid w:val="00DA75D8"/>
    <w:rsid w:val="00DA75F0"/>
    <w:rsid w:val="00DA77FD"/>
    <w:rsid w:val="00DA7813"/>
    <w:rsid w:val="00DA7A4B"/>
    <w:rsid w:val="00DA7ACC"/>
    <w:rsid w:val="00DB0191"/>
    <w:rsid w:val="00DB0391"/>
    <w:rsid w:val="00DB03B7"/>
    <w:rsid w:val="00DB0D59"/>
    <w:rsid w:val="00DB0F93"/>
    <w:rsid w:val="00DB165B"/>
    <w:rsid w:val="00DB17F5"/>
    <w:rsid w:val="00DB19B1"/>
    <w:rsid w:val="00DB1F19"/>
    <w:rsid w:val="00DB230F"/>
    <w:rsid w:val="00DB278D"/>
    <w:rsid w:val="00DB28E1"/>
    <w:rsid w:val="00DB2A8D"/>
    <w:rsid w:val="00DB2AD1"/>
    <w:rsid w:val="00DB2F5C"/>
    <w:rsid w:val="00DB37A4"/>
    <w:rsid w:val="00DB38A0"/>
    <w:rsid w:val="00DB3C59"/>
    <w:rsid w:val="00DB3CBC"/>
    <w:rsid w:val="00DB3CF4"/>
    <w:rsid w:val="00DB3F6A"/>
    <w:rsid w:val="00DB4162"/>
    <w:rsid w:val="00DB4350"/>
    <w:rsid w:val="00DB4679"/>
    <w:rsid w:val="00DB4929"/>
    <w:rsid w:val="00DB49A2"/>
    <w:rsid w:val="00DB49DE"/>
    <w:rsid w:val="00DB4AB0"/>
    <w:rsid w:val="00DB4BD2"/>
    <w:rsid w:val="00DB4EA5"/>
    <w:rsid w:val="00DB571D"/>
    <w:rsid w:val="00DB59FD"/>
    <w:rsid w:val="00DB5A9B"/>
    <w:rsid w:val="00DB5C86"/>
    <w:rsid w:val="00DB60EF"/>
    <w:rsid w:val="00DB62AD"/>
    <w:rsid w:val="00DB6631"/>
    <w:rsid w:val="00DB67A2"/>
    <w:rsid w:val="00DB690A"/>
    <w:rsid w:val="00DB6E34"/>
    <w:rsid w:val="00DB6EE8"/>
    <w:rsid w:val="00DB716D"/>
    <w:rsid w:val="00DB71EA"/>
    <w:rsid w:val="00DB7215"/>
    <w:rsid w:val="00DB7284"/>
    <w:rsid w:val="00DB72A7"/>
    <w:rsid w:val="00DB7389"/>
    <w:rsid w:val="00DB768E"/>
    <w:rsid w:val="00DB79E5"/>
    <w:rsid w:val="00DB7B81"/>
    <w:rsid w:val="00DB7BC4"/>
    <w:rsid w:val="00DC0050"/>
    <w:rsid w:val="00DC01A5"/>
    <w:rsid w:val="00DC02B2"/>
    <w:rsid w:val="00DC04E1"/>
    <w:rsid w:val="00DC0A89"/>
    <w:rsid w:val="00DC0DA5"/>
    <w:rsid w:val="00DC1A8B"/>
    <w:rsid w:val="00DC1D59"/>
    <w:rsid w:val="00DC206C"/>
    <w:rsid w:val="00DC20A1"/>
    <w:rsid w:val="00DC228D"/>
    <w:rsid w:val="00DC2D5C"/>
    <w:rsid w:val="00DC2F5F"/>
    <w:rsid w:val="00DC2F74"/>
    <w:rsid w:val="00DC3078"/>
    <w:rsid w:val="00DC3086"/>
    <w:rsid w:val="00DC34EA"/>
    <w:rsid w:val="00DC37B0"/>
    <w:rsid w:val="00DC37BD"/>
    <w:rsid w:val="00DC3882"/>
    <w:rsid w:val="00DC3889"/>
    <w:rsid w:val="00DC3AEA"/>
    <w:rsid w:val="00DC3C99"/>
    <w:rsid w:val="00DC4118"/>
    <w:rsid w:val="00DC42AF"/>
    <w:rsid w:val="00DC4361"/>
    <w:rsid w:val="00DC455B"/>
    <w:rsid w:val="00DC4779"/>
    <w:rsid w:val="00DC4B81"/>
    <w:rsid w:val="00DC4B93"/>
    <w:rsid w:val="00DC4BF3"/>
    <w:rsid w:val="00DC4E25"/>
    <w:rsid w:val="00DC5F11"/>
    <w:rsid w:val="00DC5FAE"/>
    <w:rsid w:val="00DC62BC"/>
    <w:rsid w:val="00DC62C6"/>
    <w:rsid w:val="00DC65D4"/>
    <w:rsid w:val="00DC6901"/>
    <w:rsid w:val="00DC6BD0"/>
    <w:rsid w:val="00DC6C10"/>
    <w:rsid w:val="00DC7072"/>
    <w:rsid w:val="00DC70E6"/>
    <w:rsid w:val="00DC71F7"/>
    <w:rsid w:val="00DC7231"/>
    <w:rsid w:val="00DC7622"/>
    <w:rsid w:val="00DC7675"/>
    <w:rsid w:val="00DC787B"/>
    <w:rsid w:val="00DC78B2"/>
    <w:rsid w:val="00DD09DC"/>
    <w:rsid w:val="00DD0DDE"/>
    <w:rsid w:val="00DD0F65"/>
    <w:rsid w:val="00DD12E2"/>
    <w:rsid w:val="00DD16E7"/>
    <w:rsid w:val="00DD177B"/>
    <w:rsid w:val="00DD1800"/>
    <w:rsid w:val="00DD1CBF"/>
    <w:rsid w:val="00DD1D15"/>
    <w:rsid w:val="00DD2823"/>
    <w:rsid w:val="00DD29F5"/>
    <w:rsid w:val="00DD2D60"/>
    <w:rsid w:val="00DD2DDB"/>
    <w:rsid w:val="00DD2E8B"/>
    <w:rsid w:val="00DD3022"/>
    <w:rsid w:val="00DD3183"/>
    <w:rsid w:val="00DD319B"/>
    <w:rsid w:val="00DD3361"/>
    <w:rsid w:val="00DD340D"/>
    <w:rsid w:val="00DD34B7"/>
    <w:rsid w:val="00DD37D5"/>
    <w:rsid w:val="00DD38FB"/>
    <w:rsid w:val="00DD397F"/>
    <w:rsid w:val="00DD3B3F"/>
    <w:rsid w:val="00DD3D5C"/>
    <w:rsid w:val="00DD3F0E"/>
    <w:rsid w:val="00DD4200"/>
    <w:rsid w:val="00DD4265"/>
    <w:rsid w:val="00DD43E3"/>
    <w:rsid w:val="00DD476E"/>
    <w:rsid w:val="00DD47D8"/>
    <w:rsid w:val="00DD482D"/>
    <w:rsid w:val="00DD49AE"/>
    <w:rsid w:val="00DD4D2A"/>
    <w:rsid w:val="00DD4DF7"/>
    <w:rsid w:val="00DD54FD"/>
    <w:rsid w:val="00DD5A6E"/>
    <w:rsid w:val="00DD5BAA"/>
    <w:rsid w:val="00DD5C06"/>
    <w:rsid w:val="00DD5D1D"/>
    <w:rsid w:val="00DD5DD0"/>
    <w:rsid w:val="00DD62F5"/>
    <w:rsid w:val="00DD63FD"/>
    <w:rsid w:val="00DD6ACB"/>
    <w:rsid w:val="00DD6E3B"/>
    <w:rsid w:val="00DD6E9B"/>
    <w:rsid w:val="00DD7049"/>
    <w:rsid w:val="00DD709D"/>
    <w:rsid w:val="00DD70A7"/>
    <w:rsid w:val="00DD70F6"/>
    <w:rsid w:val="00DD7238"/>
    <w:rsid w:val="00DD735B"/>
    <w:rsid w:val="00DD7552"/>
    <w:rsid w:val="00DD75DF"/>
    <w:rsid w:val="00DD7833"/>
    <w:rsid w:val="00DE015E"/>
    <w:rsid w:val="00DE0191"/>
    <w:rsid w:val="00DE03B2"/>
    <w:rsid w:val="00DE03C3"/>
    <w:rsid w:val="00DE0613"/>
    <w:rsid w:val="00DE07DE"/>
    <w:rsid w:val="00DE0987"/>
    <w:rsid w:val="00DE09EA"/>
    <w:rsid w:val="00DE0A58"/>
    <w:rsid w:val="00DE0E1F"/>
    <w:rsid w:val="00DE1126"/>
    <w:rsid w:val="00DE11EB"/>
    <w:rsid w:val="00DE14DB"/>
    <w:rsid w:val="00DE1803"/>
    <w:rsid w:val="00DE1BB0"/>
    <w:rsid w:val="00DE1C04"/>
    <w:rsid w:val="00DE1E71"/>
    <w:rsid w:val="00DE1E7E"/>
    <w:rsid w:val="00DE20CE"/>
    <w:rsid w:val="00DE235E"/>
    <w:rsid w:val="00DE23E9"/>
    <w:rsid w:val="00DE27B9"/>
    <w:rsid w:val="00DE291C"/>
    <w:rsid w:val="00DE2A64"/>
    <w:rsid w:val="00DE2C61"/>
    <w:rsid w:val="00DE3281"/>
    <w:rsid w:val="00DE32BD"/>
    <w:rsid w:val="00DE377A"/>
    <w:rsid w:val="00DE3B73"/>
    <w:rsid w:val="00DE3C11"/>
    <w:rsid w:val="00DE4969"/>
    <w:rsid w:val="00DE4C28"/>
    <w:rsid w:val="00DE4C6A"/>
    <w:rsid w:val="00DE4F04"/>
    <w:rsid w:val="00DE5036"/>
    <w:rsid w:val="00DE522B"/>
    <w:rsid w:val="00DE554C"/>
    <w:rsid w:val="00DE5782"/>
    <w:rsid w:val="00DE5A88"/>
    <w:rsid w:val="00DE5C5D"/>
    <w:rsid w:val="00DE5DD1"/>
    <w:rsid w:val="00DE5F68"/>
    <w:rsid w:val="00DE60F4"/>
    <w:rsid w:val="00DE6CD0"/>
    <w:rsid w:val="00DE701B"/>
    <w:rsid w:val="00DE710A"/>
    <w:rsid w:val="00DE74E3"/>
    <w:rsid w:val="00DE74E6"/>
    <w:rsid w:val="00DE76F9"/>
    <w:rsid w:val="00DE78C1"/>
    <w:rsid w:val="00DE790A"/>
    <w:rsid w:val="00DE79CA"/>
    <w:rsid w:val="00DE7A6D"/>
    <w:rsid w:val="00DE7D1B"/>
    <w:rsid w:val="00DE7F6D"/>
    <w:rsid w:val="00DF012E"/>
    <w:rsid w:val="00DF018D"/>
    <w:rsid w:val="00DF0248"/>
    <w:rsid w:val="00DF04F9"/>
    <w:rsid w:val="00DF0786"/>
    <w:rsid w:val="00DF07E1"/>
    <w:rsid w:val="00DF07EB"/>
    <w:rsid w:val="00DF088F"/>
    <w:rsid w:val="00DF0B12"/>
    <w:rsid w:val="00DF0BEF"/>
    <w:rsid w:val="00DF0C0A"/>
    <w:rsid w:val="00DF0E3A"/>
    <w:rsid w:val="00DF11CA"/>
    <w:rsid w:val="00DF13F5"/>
    <w:rsid w:val="00DF14C4"/>
    <w:rsid w:val="00DF1784"/>
    <w:rsid w:val="00DF18BB"/>
    <w:rsid w:val="00DF2132"/>
    <w:rsid w:val="00DF2161"/>
    <w:rsid w:val="00DF21D2"/>
    <w:rsid w:val="00DF2261"/>
    <w:rsid w:val="00DF2440"/>
    <w:rsid w:val="00DF2488"/>
    <w:rsid w:val="00DF254F"/>
    <w:rsid w:val="00DF26F1"/>
    <w:rsid w:val="00DF27D5"/>
    <w:rsid w:val="00DF29DE"/>
    <w:rsid w:val="00DF2D87"/>
    <w:rsid w:val="00DF2EF3"/>
    <w:rsid w:val="00DF329E"/>
    <w:rsid w:val="00DF35E4"/>
    <w:rsid w:val="00DF413F"/>
    <w:rsid w:val="00DF41F4"/>
    <w:rsid w:val="00DF439C"/>
    <w:rsid w:val="00DF44B4"/>
    <w:rsid w:val="00DF4642"/>
    <w:rsid w:val="00DF4993"/>
    <w:rsid w:val="00DF4A4E"/>
    <w:rsid w:val="00DF4B20"/>
    <w:rsid w:val="00DF4BFF"/>
    <w:rsid w:val="00DF4E4F"/>
    <w:rsid w:val="00DF4F8A"/>
    <w:rsid w:val="00DF5074"/>
    <w:rsid w:val="00DF52EB"/>
    <w:rsid w:val="00DF5489"/>
    <w:rsid w:val="00DF54C2"/>
    <w:rsid w:val="00DF5538"/>
    <w:rsid w:val="00DF56E5"/>
    <w:rsid w:val="00DF58D4"/>
    <w:rsid w:val="00DF5DCE"/>
    <w:rsid w:val="00DF5EEF"/>
    <w:rsid w:val="00DF5FCB"/>
    <w:rsid w:val="00DF6143"/>
    <w:rsid w:val="00DF67BA"/>
    <w:rsid w:val="00DF68B6"/>
    <w:rsid w:val="00DF6BA3"/>
    <w:rsid w:val="00DF6DBC"/>
    <w:rsid w:val="00DF70CE"/>
    <w:rsid w:val="00DF7419"/>
    <w:rsid w:val="00DF7628"/>
    <w:rsid w:val="00DF7863"/>
    <w:rsid w:val="00DF78EF"/>
    <w:rsid w:val="00DF7ABD"/>
    <w:rsid w:val="00DF7FED"/>
    <w:rsid w:val="00E00202"/>
    <w:rsid w:val="00E00725"/>
    <w:rsid w:val="00E008B2"/>
    <w:rsid w:val="00E0099C"/>
    <w:rsid w:val="00E00B08"/>
    <w:rsid w:val="00E00D08"/>
    <w:rsid w:val="00E00D33"/>
    <w:rsid w:val="00E011D4"/>
    <w:rsid w:val="00E013A0"/>
    <w:rsid w:val="00E017A2"/>
    <w:rsid w:val="00E0194E"/>
    <w:rsid w:val="00E01EC6"/>
    <w:rsid w:val="00E0241A"/>
    <w:rsid w:val="00E0265C"/>
    <w:rsid w:val="00E02965"/>
    <w:rsid w:val="00E02B94"/>
    <w:rsid w:val="00E03055"/>
    <w:rsid w:val="00E03063"/>
    <w:rsid w:val="00E03168"/>
    <w:rsid w:val="00E03224"/>
    <w:rsid w:val="00E033A7"/>
    <w:rsid w:val="00E03599"/>
    <w:rsid w:val="00E03777"/>
    <w:rsid w:val="00E037FD"/>
    <w:rsid w:val="00E03B69"/>
    <w:rsid w:val="00E03C19"/>
    <w:rsid w:val="00E03D09"/>
    <w:rsid w:val="00E0438E"/>
    <w:rsid w:val="00E04631"/>
    <w:rsid w:val="00E04B65"/>
    <w:rsid w:val="00E04E04"/>
    <w:rsid w:val="00E04FDF"/>
    <w:rsid w:val="00E054FA"/>
    <w:rsid w:val="00E05618"/>
    <w:rsid w:val="00E05786"/>
    <w:rsid w:val="00E0585C"/>
    <w:rsid w:val="00E05944"/>
    <w:rsid w:val="00E05B98"/>
    <w:rsid w:val="00E05EB7"/>
    <w:rsid w:val="00E064E0"/>
    <w:rsid w:val="00E0650D"/>
    <w:rsid w:val="00E0685F"/>
    <w:rsid w:val="00E0689A"/>
    <w:rsid w:val="00E06B90"/>
    <w:rsid w:val="00E06C46"/>
    <w:rsid w:val="00E06E11"/>
    <w:rsid w:val="00E06E70"/>
    <w:rsid w:val="00E0707C"/>
    <w:rsid w:val="00E072A0"/>
    <w:rsid w:val="00E07792"/>
    <w:rsid w:val="00E077C7"/>
    <w:rsid w:val="00E0783E"/>
    <w:rsid w:val="00E07915"/>
    <w:rsid w:val="00E0799C"/>
    <w:rsid w:val="00E07B89"/>
    <w:rsid w:val="00E07BB2"/>
    <w:rsid w:val="00E10B17"/>
    <w:rsid w:val="00E10B2C"/>
    <w:rsid w:val="00E10F3E"/>
    <w:rsid w:val="00E11351"/>
    <w:rsid w:val="00E11404"/>
    <w:rsid w:val="00E11BCD"/>
    <w:rsid w:val="00E11C54"/>
    <w:rsid w:val="00E11D0F"/>
    <w:rsid w:val="00E11F35"/>
    <w:rsid w:val="00E12115"/>
    <w:rsid w:val="00E122D6"/>
    <w:rsid w:val="00E12340"/>
    <w:rsid w:val="00E12716"/>
    <w:rsid w:val="00E1279C"/>
    <w:rsid w:val="00E12E8A"/>
    <w:rsid w:val="00E12F21"/>
    <w:rsid w:val="00E132A2"/>
    <w:rsid w:val="00E135E3"/>
    <w:rsid w:val="00E13A97"/>
    <w:rsid w:val="00E13DBE"/>
    <w:rsid w:val="00E140DB"/>
    <w:rsid w:val="00E14410"/>
    <w:rsid w:val="00E14658"/>
    <w:rsid w:val="00E14756"/>
    <w:rsid w:val="00E14E0A"/>
    <w:rsid w:val="00E15039"/>
    <w:rsid w:val="00E1547E"/>
    <w:rsid w:val="00E155B3"/>
    <w:rsid w:val="00E15675"/>
    <w:rsid w:val="00E15996"/>
    <w:rsid w:val="00E15B7C"/>
    <w:rsid w:val="00E15CE9"/>
    <w:rsid w:val="00E15DCE"/>
    <w:rsid w:val="00E16144"/>
    <w:rsid w:val="00E161FA"/>
    <w:rsid w:val="00E162F9"/>
    <w:rsid w:val="00E16B94"/>
    <w:rsid w:val="00E16D5B"/>
    <w:rsid w:val="00E1707E"/>
    <w:rsid w:val="00E175F1"/>
    <w:rsid w:val="00E1798C"/>
    <w:rsid w:val="00E17C6D"/>
    <w:rsid w:val="00E17F95"/>
    <w:rsid w:val="00E201C0"/>
    <w:rsid w:val="00E202D0"/>
    <w:rsid w:val="00E20464"/>
    <w:rsid w:val="00E2047C"/>
    <w:rsid w:val="00E20680"/>
    <w:rsid w:val="00E20C81"/>
    <w:rsid w:val="00E21688"/>
    <w:rsid w:val="00E21B19"/>
    <w:rsid w:val="00E21FE8"/>
    <w:rsid w:val="00E22111"/>
    <w:rsid w:val="00E222FC"/>
    <w:rsid w:val="00E223D9"/>
    <w:rsid w:val="00E225F2"/>
    <w:rsid w:val="00E228AC"/>
    <w:rsid w:val="00E22CB9"/>
    <w:rsid w:val="00E22F11"/>
    <w:rsid w:val="00E2358E"/>
    <w:rsid w:val="00E23BEA"/>
    <w:rsid w:val="00E24120"/>
    <w:rsid w:val="00E24147"/>
    <w:rsid w:val="00E2428C"/>
    <w:rsid w:val="00E247B4"/>
    <w:rsid w:val="00E2492F"/>
    <w:rsid w:val="00E24E57"/>
    <w:rsid w:val="00E24F33"/>
    <w:rsid w:val="00E251A2"/>
    <w:rsid w:val="00E25248"/>
    <w:rsid w:val="00E25286"/>
    <w:rsid w:val="00E254E5"/>
    <w:rsid w:val="00E254F5"/>
    <w:rsid w:val="00E25896"/>
    <w:rsid w:val="00E25A8D"/>
    <w:rsid w:val="00E25B0A"/>
    <w:rsid w:val="00E25BCE"/>
    <w:rsid w:val="00E269D3"/>
    <w:rsid w:val="00E26A34"/>
    <w:rsid w:val="00E26E13"/>
    <w:rsid w:val="00E26E66"/>
    <w:rsid w:val="00E2724D"/>
    <w:rsid w:val="00E27849"/>
    <w:rsid w:val="00E27A00"/>
    <w:rsid w:val="00E27A19"/>
    <w:rsid w:val="00E27CF0"/>
    <w:rsid w:val="00E27F2C"/>
    <w:rsid w:val="00E301D1"/>
    <w:rsid w:val="00E306C1"/>
    <w:rsid w:val="00E3084F"/>
    <w:rsid w:val="00E30A63"/>
    <w:rsid w:val="00E30EAD"/>
    <w:rsid w:val="00E30EE0"/>
    <w:rsid w:val="00E30F72"/>
    <w:rsid w:val="00E31B8A"/>
    <w:rsid w:val="00E3201B"/>
    <w:rsid w:val="00E3206C"/>
    <w:rsid w:val="00E32137"/>
    <w:rsid w:val="00E3215F"/>
    <w:rsid w:val="00E324EC"/>
    <w:rsid w:val="00E32A05"/>
    <w:rsid w:val="00E32B8A"/>
    <w:rsid w:val="00E32BE3"/>
    <w:rsid w:val="00E32E70"/>
    <w:rsid w:val="00E33521"/>
    <w:rsid w:val="00E33692"/>
    <w:rsid w:val="00E3371C"/>
    <w:rsid w:val="00E33807"/>
    <w:rsid w:val="00E33E36"/>
    <w:rsid w:val="00E34147"/>
    <w:rsid w:val="00E341B7"/>
    <w:rsid w:val="00E34409"/>
    <w:rsid w:val="00E3443E"/>
    <w:rsid w:val="00E34CB6"/>
    <w:rsid w:val="00E34D35"/>
    <w:rsid w:val="00E3515A"/>
    <w:rsid w:val="00E352E7"/>
    <w:rsid w:val="00E355DF"/>
    <w:rsid w:val="00E3585C"/>
    <w:rsid w:val="00E35F9D"/>
    <w:rsid w:val="00E35FAA"/>
    <w:rsid w:val="00E3606E"/>
    <w:rsid w:val="00E360D1"/>
    <w:rsid w:val="00E368B6"/>
    <w:rsid w:val="00E36D0F"/>
    <w:rsid w:val="00E36D9A"/>
    <w:rsid w:val="00E36E2C"/>
    <w:rsid w:val="00E36ECB"/>
    <w:rsid w:val="00E36F84"/>
    <w:rsid w:val="00E3707E"/>
    <w:rsid w:val="00E370D1"/>
    <w:rsid w:val="00E37291"/>
    <w:rsid w:val="00E37602"/>
    <w:rsid w:val="00E379FD"/>
    <w:rsid w:val="00E37C0C"/>
    <w:rsid w:val="00E37DCF"/>
    <w:rsid w:val="00E37F04"/>
    <w:rsid w:val="00E400DF"/>
    <w:rsid w:val="00E4061B"/>
    <w:rsid w:val="00E40C05"/>
    <w:rsid w:val="00E40C6C"/>
    <w:rsid w:val="00E40CA5"/>
    <w:rsid w:val="00E410D6"/>
    <w:rsid w:val="00E417BC"/>
    <w:rsid w:val="00E41A79"/>
    <w:rsid w:val="00E421C0"/>
    <w:rsid w:val="00E422AF"/>
    <w:rsid w:val="00E422FC"/>
    <w:rsid w:val="00E42670"/>
    <w:rsid w:val="00E426DA"/>
    <w:rsid w:val="00E4281C"/>
    <w:rsid w:val="00E42A4B"/>
    <w:rsid w:val="00E42B3B"/>
    <w:rsid w:val="00E42BFB"/>
    <w:rsid w:val="00E42C94"/>
    <w:rsid w:val="00E43062"/>
    <w:rsid w:val="00E43398"/>
    <w:rsid w:val="00E433BE"/>
    <w:rsid w:val="00E436CF"/>
    <w:rsid w:val="00E437BC"/>
    <w:rsid w:val="00E43977"/>
    <w:rsid w:val="00E43CA3"/>
    <w:rsid w:val="00E43CD5"/>
    <w:rsid w:val="00E43D5D"/>
    <w:rsid w:val="00E43F94"/>
    <w:rsid w:val="00E4470A"/>
    <w:rsid w:val="00E4522B"/>
    <w:rsid w:val="00E4591C"/>
    <w:rsid w:val="00E4630A"/>
    <w:rsid w:val="00E46901"/>
    <w:rsid w:val="00E46957"/>
    <w:rsid w:val="00E469DD"/>
    <w:rsid w:val="00E46B73"/>
    <w:rsid w:val="00E46C23"/>
    <w:rsid w:val="00E47398"/>
    <w:rsid w:val="00E473E7"/>
    <w:rsid w:val="00E47420"/>
    <w:rsid w:val="00E47A98"/>
    <w:rsid w:val="00E47D1E"/>
    <w:rsid w:val="00E47E78"/>
    <w:rsid w:val="00E50111"/>
    <w:rsid w:val="00E5098F"/>
    <w:rsid w:val="00E50CB1"/>
    <w:rsid w:val="00E50F05"/>
    <w:rsid w:val="00E51215"/>
    <w:rsid w:val="00E513DD"/>
    <w:rsid w:val="00E51405"/>
    <w:rsid w:val="00E51407"/>
    <w:rsid w:val="00E5145C"/>
    <w:rsid w:val="00E514AA"/>
    <w:rsid w:val="00E5164B"/>
    <w:rsid w:val="00E516F2"/>
    <w:rsid w:val="00E51954"/>
    <w:rsid w:val="00E51F05"/>
    <w:rsid w:val="00E52159"/>
    <w:rsid w:val="00E52360"/>
    <w:rsid w:val="00E52785"/>
    <w:rsid w:val="00E52857"/>
    <w:rsid w:val="00E52DD6"/>
    <w:rsid w:val="00E535E1"/>
    <w:rsid w:val="00E5396F"/>
    <w:rsid w:val="00E53C6F"/>
    <w:rsid w:val="00E53CEE"/>
    <w:rsid w:val="00E542B6"/>
    <w:rsid w:val="00E54971"/>
    <w:rsid w:val="00E549B0"/>
    <w:rsid w:val="00E54BBE"/>
    <w:rsid w:val="00E54BF9"/>
    <w:rsid w:val="00E54CA9"/>
    <w:rsid w:val="00E54F0F"/>
    <w:rsid w:val="00E55045"/>
    <w:rsid w:val="00E550C7"/>
    <w:rsid w:val="00E55516"/>
    <w:rsid w:val="00E5593B"/>
    <w:rsid w:val="00E55DD8"/>
    <w:rsid w:val="00E55F48"/>
    <w:rsid w:val="00E562E6"/>
    <w:rsid w:val="00E56586"/>
    <w:rsid w:val="00E5662B"/>
    <w:rsid w:val="00E56710"/>
    <w:rsid w:val="00E5721E"/>
    <w:rsid w:val="00E5734B"/>
    <w:rsid w:val="00E57739"/>
    <w:rsid w:val="00E57926"/>
    <w:rsid w:val="00E57BB9"/>
    <w:rsid w:val="00E57BBE"/>
    <w:rsid w:val="00E57DCD"/>
    <w:rsid w:val="00E60027"/>
    <w:rsid w:val="00E60366"/>
    <w:rsid w:val="00E605ED"/>
    <w:rsid w:val="00E60910"/>
    <w:rsid w:val="00E60AD6"/>
    <w:rsid w:val="00E60B75"/>
    <w:rsid w:val="00E60BE7"/>
    <w:rsid w:val="00E60D64"/>
    <w:rsid w:val="00E60D78"/>
    <w:rsid w:val="00E60DE1"/>
    <w:rsid w:val="00E60DF1"/>
    <w:rsid w:val="00E61262"/>
    <w:rsid w:val="00E6130D"/>
    <w:rsid w:val="00E614CE"/>
    <w:rsid w:val="00E620C5"/>
    <w:rsid w:val="00E62139"/>
    <w:rsid w:val="00E622E7"/>
    <w:rsid w:val="00E6239D"/>
    <w:rsid w:val="00E626BE"/>
    <w:rsid w:val="00E62825"/>
    <w:rsid w:val="00E62845"/>
    <w:rsid w:val="00E62D73"/>
    <w:rsid w:val="00E62E78"/>
    <w:rsid w:val="00E63761"/>
    <w:rsid w:val="00E63879"/>
    <w:rsid w:val="00E63CE5"/>
    <w:rsid w:val="00E63EC3"/>
    <w:rsid w:val="00E63EF1"/>
    <w:rsid w:val="00E63F97"/>
    <w:rsid w:val="00E63FBD"/>
    <w:rsid w:val="00E6422A"/>
    <w:rsid w:val="00E644BF"/>
    <w:rsid w:val="00E6468D"/>
    <w:rsid w:val="00E64788"/>
    <w:rsid w:val="00E64A8F"/>
    <w:rsid w:val="00E64B70"/>
    <w:rsid w:val="00E6513A"/>
    <w:rsid w:val="00E6537D"/>
    <w:rsid w:val="00E65528"/>
    <w:rsid w:val="00E6553D"/>
    <w:rsid w:val="00E65E5B"/>
    <w:rsid w:val="00E65FE0"/>
    <w:rsid w:val="00E66042"/>
    <w:rsid w:val="00E663B5"/>
    <w:rsid w:val="00E663E5"/>
    <w:rsid w:val="00E66F17"/>
    <w:rsid w:val="00E672F0"/>
    <w:rsid w:val="00E67338"/>
    <w:rsid w:val="00E67381"/>
    <w:rsid w:val="00E67BA4"/>
    <w:rsid w:val="00E67C01"/>
    <w:rsid w:val="00E67D1C"/>
    <w:rsid w:val="00E70A71"/>
    <w:rsid w:val="00E70C7A"/>
    <w:rsid w:val="00E70F61"/>
    <w:rsid w:val="00E70F89"/>
    <w:rsid w:val="00E70FEF"/>
    <w:rsid w:val="00E712F5"/>
    <w:rsid w:val="00E714C1"/>
    <w:rsid w:val="00E71B66"/>
    <w:rsid w:val="00E71B95"/>
    <w:rsid w:val="00E71D0B"/>
    <w:rsid w:val="00E72054"/>
    <w:rsid w:val="00E7216A"/>
    <w:rsid w:val="00E7246B"/>
    <w:rsid w:val="00E724FD"/>
    <w:rsid w:val="00E726FA"/>
    <w:rsid w:val="00E72D1E"/>
    <w:rsid w:val="00E72FBA"/>
    <w:rsid w:val="00E73199"/>
    <w:rsid w:val="00E73266"/>
    <w:rsid w:val="00E7362F"/>
    <w:rsid w:val="00E739B0"/>
    <w:rsid w:val="00E739D8"/>
    <w:rsid w:val="00E74013"/>
    <w:rsid w:val="00E741AB"/>
    <w:rsid w:val="00E74223"/>
    <w:rsid w:val="00E743A9"/>
    <w:rsid w:val="00E7449A"/>
    <w:rsid w:val="00E74A3E"/>
    <w:rsid w:val="00E74B96"/>
    <w:rsid w:val="00E74BED"/>
    <w:rsid w:val="00E74CBF"/>
    <w:rsid w:val="00E74FC7"/>
    <w:rsid w:val="00E75182"/>
    <w:rsid w:val="00E75FFA"/>
    <w:rsid w:val="00E76018"/>
    <w:rsid w:val="00E762A6"/>
    <w:rsid w:val="00E764C6"/>
    <w:rsid w:val="00E768AA"/>
    <w:rsid w:val="00E76BC6"/>
    <w:rsid w:val="00E76CDD"/>
    <w:rsid w:val="00E77070"/>
    <w:rsid w:val="00E77398"/>
    <w:rsid w:val="00E776DD"/>
    <w:rsid w:val="00E77CAE"/>
    <w:rsid w:val="00E77DDD"/>
    <w:rsid w:val="00E77E96"/>
    <w:rsid w:val="00E8018B"/>
    <w:rsid w:val="00E803CB"/>
    <w:rsid w:val="00E80427"/>
    <w:rsid w:val="00E80430"/>
    <w:rsid w:val="00E80774"/>
    <w:rsid w:val="00E807E2"/>
    <w:rsid w:val="00E809B8"/>
    <w:rsid w:val="00E81254"/>
    <w:rsid w:val="00E8159E"/>
    <w:rsid w:val="00E81662"/>
    <w:rsid w:val="00E816AF"/>
    <w:rsid w:val="00E81C5F"/>
    <w:rsid w:val="00E81D89"/>
    <w:rsid w:val="00E81E6A"/>
    <w:rsid w:val="00E8245D"/>
    <w:rsid w:val="00E82535"/>
    <w:rsid w:val="00E825EC"/>
    <w:rsid w:val="00E829ED"/>
    <w:rsid w:val="00E82B4E"/>
    <w:rsid w:val="00E83286"/>
    <w:rsid w:val="00E83715"/>
    <w:rsid w:val="00E8372C"/>
    <w:rsid w:val="00E838D0"/>
    <w:rsid w:val="00E839F7"/>
    <w:rsid w:val="00E83A82"/>
    <w:rsid w:val="00E83CF0"/>
    <w:rsid w:val="00E83FB4"/>
    <w:rsid w:val="00E84121"/>
    <w:rsid w:val="00E84126"/>
    <w:rsid w:val="00E843D0"/>
    <w:rsid w:val="00E84532"/>
    <w:rsid w:val="00E84542"/>
    <w:rsid w:val="00E845F0"/>
    <w:rsid w:val="00E84621"/>
    <w:rsid w:val="00E846AF"/>
    <w:rsid w:val="00E8472C"/>
    <w:rsid w:val="00E84C95"/>
    <w:rsid w:val="00E85679"/>
    <w:rsid w:val="00E856DD"/>
    <w:rsid w:val="00E85A14"/>
    <w:rsid w:val="00E85A33"/>
    <w:rsid w:val="00E85D3D"/>
    <w:rsid w:val="00E861C5"/>
    <w:rsid w:val="00E864BC"/>
    <w:rsid w:val="00E86C3B"/>
    <w:rsid w:val="00E86D91"/>
    <w:rsid w:val="00E86F02"/>
    <w:rsid w:val="00E86FFB"/>
    <w:rsid w:val="00E870AF"/>
    <w:rsid w:val="00E87202"/>
    <w:rsid w:val="00E87347"/>
    <w:rsid w:val="00E874EC"/>
    <w:rsid w:val="00E87B3F"/>
    <w:rsid w:val="00E904D3"/>
    <w:rsid w:val="00E90569"/>
    <w:rsid w:val="00E9072E"/>
    <w:rsid w:val="00E90823"/>
    <w:rsid w:val="00E908B6"/>
    <w:rsid w:val="00E90B50"/>
    <w:rsid w:val="00E90F34"/>
    <w:rsid w:val="00E910FD"/>
    <w:rsid w:val="00E91178"/>
    <w:rsid w:val="00E915BF"/>
    <w:rsid w:val="00E9166B"/>
    <w:rsid w:val="00E9176C"/>
    <w:rsid w:val="00E91A85"/>
    <w:rsid w:val="00E91DBE"/>
    <w:rsid w:val="00E91E81"/>
    <w:rsid w:val="00E9242D"/>
    <w:rsid w:val="00E92BD6"/>
    <w:rsid w:val="00E92DEA"/>
    <w:rsid w:val="00E93029"/>
    <w:rsid w:val="00E937FA"/>
    <w:rsid w:val="00E93812"/>
    <w:rsid w:val="00E9381A"/>
    <w:rsid w:val="00E9385D"/>
    <w:rsid w:val="00E938AB"/>
    <w:rsid w:val="00E938DC"/>
    <w:rsid w:val="00E93996"/>
    <w:rsid w:val="00E93D98"/>
    <w:rsid w:val="00E9404C"/>
    <w:rsid w:val="00E9420C"/>
    <w:rsid w:val="00E94261"/>
    <w:rsid w:val="00E94321"/>
    <w:rsid w:val="00E94361"/>
    <w:rsid w:val="00E94FB6"/>
    <w:rsid w:val="00E95021"/>
    <w:rsid w:val="00E95025"/>
    <w:rsid w:val="00E95227"/>
    <w:rsid w:val="00E95576"/>
    <w:rsid w:val="00E955D3"/>
    <w:rsid w:val="00E9569F"/>
    <w:rsid w:val="00E95833"/>
    <w:rsid w:val="00E95DA3"/>
    <w:rsid w:val="00E96084"/>
    <w:rsid w:val="00E962AA"/>
    <w:rsid w:val="00E9636B"/>
    <w:rsid w:val="00E96541"/>
    <w:rsid w:val="00E96576"/>
    <w:rsid w:val="00E96814"/>
    <w:rsid w:val="00E96A0B"/>
    <w:rsid w:val="00E96D09"/>
    <w:rsid w:val="00E96FA9"/>
    <w:rsid w:val="00E96FED"/>
    <w:rsid w:val="00E97294"/>
    <w:rsid w:val="00E97467"/>
    <w:rsid w:val="00E97776"/>
    <w:rsid w:val="00E979FE"/>
    <w:rsid w:val="00E97B67"/>
    <w:rsid w:val="00EA08B3"/>
    <w:rsid w:val="00EA09C8"/>
    <w:rsid w:val="00EA0AC5"/>
    <w:rsid w:val="00EA0C6A"/>
    <w:rsid w:val="00EA0F13"/>
    <w:rsid w:val="00EA114B"/>
    <w:rsid w:val="00EA1153"/>
    <w:rsid w:val="00EA1178"/>
    <w:rsid w:val="00EA1449"/>
    <w:rsid w:val="00EA1822"/>
    <w:rsid w:val="00EA182F"/>
    <w:rsid w:val="00EA19E3"/>
    <w:rsid w:val="00EA1BAB"/>
    <w:rsid w:val="00EA1BEA"/>
    <w:rsid w:val="00EA1D08"/>
    <w:rsid w:val="00EA2415"/>
    <w:rsid w:val="00EA25E3"/>
    <w:rsid w:val="00EA28ED"/>
    <w:rsid w:val="00EA29DF"/>
    <w:rsid w:val="00EA2D10"/>
    <w:rsid w:val="00EA2E5E"/>
    <w:rsid w:val="00EA3073"/>
    <w:rsid w:val="00EA3163"/>
    <w:rsid w:val="00EA3433"/>
    <w:rsid w:val="00EA3498"/>
    <w:rsid w:val="00EA397A"/>
    <w:rsid w:val="00EA3F2F"/>
    <w:rsid w:val="00EA3F5A"/>
    <w:rsid w:val="00EA4107"/>
    <w:rsid w:val="00EA4C44"/>
    <w:rsid w:val="00EA4CE2"/>
    <w:rsid w:val="00EA4D19"/>
    <w:rsid w:val="00EA4F8A"/>
    <w:rsid w:val="00EA538E"/>
    <w:rsid w:val="00EA53BC"/>
    <w:rsid w:val="00EA57A3"/>
    <w:rsid w:val="00EA5A7F"/>
    <w:rsid w:val="00EA5C9A"/>
    <w:rsid w:val="00EA660E"/>
    <w:rsid w:val="00EA6715"/>
    <w:rsid w:val="00EA6C70"/>
    <w:rsid w:val="00EA6D10"/>
    <w:rsid w:val="00EA7326"/>
    <w:rsid w:val="00EA7530"/>
    <w:rsid w:val="00EA7BF6"/>
    <w:rsid w:val="00EA7C61"/>
    <w:rsid w:val="00EB0092"/>
    <w:rsid w:val="00EB042B"/>
    <w:rsid w:val="00EB09CA"/>
    <w:rsid w:val="00EB0CAE"/>
    <w:rsid w:val="00EB16C6"/>
    <w:rsid w:val="00EB1712"/>
    <w:rsid w:val="00EB17C1"/>
    <w:rsid w:val="00EB1B3E"/>
    <w:rsid w:val="00EB1E86"/>
    <w:rsid w:val="00EB1F31"/>
    <w:rsid w:val="00EB2307"/>
    <w:rsid w:val="00EB2C04"/>
    <w:rsid w:val="00EB3226"/>
    <w:rsid w:val="00EB3347"/>
    <w:rsid w:val="00EB34AA"/>
    <w:rsid w:val="00EB3564"/>
    <w:rsid w:val="00EB3607"/>
    <w:rsid w:val="00EB38F4"/>
    <w:rsid w:val="00EB3A38"/>
    <w:rsid w:val="00EB3C9C"/>
    <w:rsid w:val="00EB3DBF"/>
    <w:rsid w:val="00EB3EB1"/>
    <w:rsid w:val="00EB3F1C"/>
    <w:rsid w:val="00EB3F8C"/>
    <w:rsid w:val="00EB4036"/>
    <w:rsid w:val="00EB4689"/>
    <w:rsid w:val="00EB4A47"/>
    <w:rsid w:val="00EB4B1A"/>
    <w:rsid w:val="00EB4CFB"/>
    <w:rsid w:val="00EB52AF"/>
    <w:rsid w:val="00EB5537"/>
    <w:rsid w:val="00EB58C0"/>
    <w:rsid w:val="00EB5940"/>
    <w:rsid w:val="00EB5DBB"/>
    <w:rsid w:val="00EB5F11"/>
    <w:rsid w:val="00EB602E"/>
    <w:rsid w:val="00EB61ED"/>
    <w:rsid w:val="00EB65AC"/>
    <w:rsid w:val="00EB6976"/>
    <w:rsid w:val="00EB6BC8"/>
    <w:rsid w:val="00EB6C81"/>
    <w:rsid w:val="00EB74D6"/>
    <w:rsid w:val="00EB7608"/>
    <w:rsid w:val="00EB760C"/>
    <w:rsid w:val="00EB7822"/>
    <w:rsid w:val="00EC001D"/>
    <w:rsid w:val="00EC0348"/>
    <w:rsid w:val="00EC03B2"/>
    <w:rsid w:val="00EC06D6"/>
    <w:rsid w:val="00EC07D1"/>
    <w:rsid w:val="00EC08F4"/>
    <w:rsid w:val="00EC0A69"/>
    <w:rsid w:val="00EC0D4A"/>
    <w:rsid w:val="00EC1657"/>
    <w:rsid w:val="00EC1681"/>
    <w:rsid w:val="00EC1A00"/>
    <w:rsid w:val="00EC1BEC"/>
    <w:rsid w:val="00EC1C96"/>
    <w:rsid w:val="00EC21BC"/>
    <w:rsid w:val="00EC23FF"/>
    <w:rsid w:val="00EC25DC"/>
    <w:rsid w:val="00EC27BF"/>
    <w:rsid w:val="00EC2895"/>
    <w:rsid w:val="00EC2BAE"/>
    <w:rsid w:val="00EC2E06"/>
    <w:rsid w:val="00EC2E63"/>
    <w:rsid w:val="00EC2E6A"/>
    <w:rsid w:val="00EC32AC"/>
    <w:rsid w:val="00EC3595"/>
    <w:rsid w:val="00EC3971"/>
    <w:rsid w:val="00EC39A2"/>
    <w:rsid w:val="00EC419F"/>
    <w:rsid w:val="00EC4250"/>
    <w:rsid w:val="00EC43B4"/>
    <w:rsid w:val="00EC43D6"/>
    <w:rsid w:val="00EC446D"/>
    <w:rsid w:val="00EC483B"/>
    <w:rsid w:val="00EC4911"/>
    <w:rsid w:val="00EC50C9"/>
    <w:rsid w:val="00EC51B4"/>
    <w:rsid w:val="00EC54C8"/>
    <w:rsid w:val="00EC5523"/>
    <w:rsid w:val="00EC563C"/>
    <w:rsid w:val="00EC5B1E"/>
    <w:rsid w:val="00EC5C13"/>
    <w:rsid w:val="00EC5C28"/>
    <w:rsid w:val="00EC5EE0"/>
    <w:rsid w:val="00EC621C"/>
    <w:rsid w:val="00EC6270"/>
    <w:rsid w:val="00EC6367"/>
    <w:rsid w:val="00EC6471"/>
    <w:rsid w:val="00EC6615"/>
    <w:rsid w:val="00EC686D"/>
    <w:rsid w:val="00EC6AA7"/>
    <w:rsid w:val="00EC6B67"/>
    <w:rsid w:val="00EC6B9F"/>
    <w:rsid w:val="00EC729A"/>
    <w:rsid w:val="00EC7433"/>
    <w:rsid w:val="00EC77BC"/>
    <w:rsid w:val="00EC7833"/>
    <w:rsid w:val="00EC798F"/>
    <w:rsid w:val="00EC7A43"/>
    <w:rsid w:val="00EC7AAB"/>
    <w:rsid w:val="00ED00CE"/>
    <w:rsid w:val="00ED0172"/>
    <w:rsid w:val="00ED09D9"/>
    <w:rsid w:val="00ED0C6B"/>
    <w:rsid w:val="00ED0EAE"/>
    <w:rsid w:val="00ED0F86"/>
    <w:rsid w:val="00ED10EF"/>
    <w:rsid w:val="00ED1197"/>
    <w:rsid w:val="00ED124A"/>
    <w:rsid w:val="00ED12C1"/>
    <w:rsid w:val="00ED1372"/>
    <w:rsid w:val="00ED1788"/>
    <w:rsid w:val="00ED1A2B"/>
    <w:rsid w:val="00ED1C1F"/>
    <w:rsid w:val="00ED1D42"/>
    <w:rsid w:val="00ED1FE7"/>
    <w:rsid w:val="00ED23BA"/>
    <w:rsid w:val="00ED2657"/>
    <w:rsid w:val="00ED2A41"/>
    <w:rsid w:val="00ED2D38"/>
    <w:rsid w:val="00ED2D5C"/>
    <w:rsid w:val="00ED2EB8"/>
    <w:rsid w:val="00ED2EFB"/>
    <w:rsid w:val="00ED3075"/>
    <w:rsid w:val="00ED34F6"/>
    <w:rsid w:val="00ED3563"/>
    <w:rsid w:val="00ED35C0"/>
    <w:rsid w:val="00ED3911"/>
    <w:rsid w:val="00ED3DA0"/>
    <w:rsid w:val="00ED42F0"/>
    <w:rsid w:val="00ED43F0"/>
    <w:rsid w:val="00ED477D"/>
    <w:rsid w:val="00ED47B6"/>
    <w:rsid w:val="00ED49F4"/>
    <w:rsid w:val="00ED4A86"/>
    <w:rsid w:val="00ED4C5B"/>
    <w:rsid w:val="00ED4CAD"/>
    <w:rsid w:val="00ED4E4B"/>
    <w:rsid w:val="00ED4F61"/>
    <w:rsid w:val="00ED5115"/>
    <w:rsid w:val="00ED5179"/>
    <w:rsid w:val="00ED5208"/>
    <w:rsid w:val="00ED5589"/>
    <w:rsid w:val="00ED57CE"/>
    <w:rsid w:val="00ED5887"/>
    <w:rsid w:val="00ED590F"/>
    <w:rsid w:val="00ED5AF7"/>
    <w:rsid w:val="00ED5C19"/>
    <w:rsid w:val="00ED5D24"/>
    <w:rsid w:val="00ED5EC6"/>
    <w:rsid w:val="00ED5F4C"/>
    <w:rsid w:val="00ED5F50"/>
    <w:rsid w:val="00ED607E"/>
    <w:rsid w:val="00ED6202"/>
    <w:rsid w:val="00ED644A"/>
    <w:rsid w:val="00ED657F"/>
    <w:rsid w:val="00ED6A0C"/>
    <w:rsid w:val="00ED6D45"/>
    <w:rsid w:val="00ED7113"/>
    <w:rsid w:val="00ED73EE"/>
    <w:rsid w:val="00ED744E"/>
    <w:rsid w:val="00ED745C"/>
    <w:rsid w:val="00ED750B"/>
    <w:rsid w:val="00ED77B3"/>
    <w:rsid w:val="00ED7CF4"/>
    <w:rsid w:val="00ED7D35"/>
    <w:rsid w:val="00ED7D94"/>
    <w:rsid w:val="00EE081C"/>
    <w:rsid w:val="00EE0BDC"/>
    <w:rsid w:val="00EE0CC9"/>
    <w:rsid w:val="00EE0EA6"/>
    <w:rsid w:val="00EE0FC5"/>
    <w:rsid w:val="00EE10E5"/>
    <w:rsid w:val="00EE1323"/>
    <w:rsid w:val="00EE13FA"/>
    <w:rsid w:val="00EE1402"/>
    <w:rsid w:val="00EE1603"/>
    <w:rsid w:val="00EE1A55"/>
    <w:rsid w:val="00EE20E9"/>
    <w:rsid w:val="00EE2153"/>
    <w:rsid w:val="00EE2531"/>
    <w:rsid w:val="00EE2AB9"/>
    <w:rsid w:val="00EE2BC2"/>
    <w:rsid w:val="00EE2F0B"/>
    <w:rsid w:val="00EE3025"/>
    <w:rsid w:val="00EE3284"/>
    <w:rsid w:val="00EE36B2"/>
    <w:rsid w:val="00EE3A69"/>
    <w:rsid w:val="00EE3D13"/>
    <w:rsid w:val="00EE3D35"/>
    <w:rsid w:val="00EE3EBB"/>
    <w:rsid w:val="00EE40A9"/>
    <w:rsid w:val="00EE48AA"/>
    <w:rsid w:val="00EE4997"/>
    <w:rsid w:val="00EE4AFC"/>
    <w:rsid w:val="00EE4ED0"/>
    <w:rsid w:val="00EE5810"/>
    <w:rsid w:val="00EE5AD3"/>
    <w:rsid w:val="00EE5CFD"/>
    <w:rsid w:val="00EE61AD"/>
    <w:rsid w:val="00EE620B"/>
    <w:rsid w:val="00EE6A67"/>
    <w:rsid w:val="00EE6D48"/>
    <w:rsid w:val="00EE6E5F"/>
    <w:rsid w:val="00EE6EF4"/>
    <w:rsid w:val="00EE743E"/>
    <w:rsid w:val="00EE746F"/>
    <w:rsid w:val="00EE782E"/>
    <w:rsid w:val="00EE78DF"/>
    <w:rsid w:val="00EE7946"/>
    <w:rsid w:val="00EE7A7D"/>
    <w:rsid w:val="00EE7AD2"/>
    <w:rsid w:val="00EE7AD4"/>
    <w:rsid w:val="00EE7CAB"/>
    <w:rsid w:val="00EE7E29"/>
    <w:rsid w:val="00EF00BE"/>
    <w:rsid w:val="00EF01BD"/>
    <w:rsid w:val="00EF0C8E"/>
    <w:rsid w:val="00EF0D1B"/>
    <w:rsid w:val="00EF0D5E"/>
    <w:rsid w:val="00EF0F35"/>
    <w:rsid w:val="00EF0F43"/>
    <w:rsid w:val="00EF10FE"/>
    <w:rsid w:val="00EF110A"/>
    <w:rsid w:val="00EF123C"/>
    <w:rsid w:val="00EF14F8"/>
    <w:rsid w:val="00EF1BF6"/>
    <w:rsid w:val="00EF2006"/>
    <w:rsid w:val="00EF202A"/>
    <w:rsid w:val="00EF2412"/>
    <w:rsid w:val="00EF2927"/>
    <w:rsid w:val="00EF29F5"/>
    <w:rsid w:val="00EF2B77"/>
    <w:rsid w:val="00EF3458"/>
    <w:rsid w:val="00EF373E"/>
    <w:rsid w:val="00EF3D3F"/>
    <w:rsid w:val="00EF3F56"/>
    <w:rsid w:val="00EF40A1"/>
    <w:rsid w:val="00EF430B"/>
    <w:rsid w:val="00EF44A9"/>
    <w:rsid w:val="00EF460B"/>
    <w:rsid w:val="00EF4B88"/>
    <w:rsid w:val="00EF4C1C"/>
    <w:rsid w:val="00EF4C30"/>
    <w:rsid w:val="00EF563F"/>
    <w:rsid w:val="00EF5823"/>
    <w:rsid w:val="00EF5BF2"/>
    <w:rsid w:val="00EF6341"/>
    <w:rsid w:val="00EF6562"/>
    <w:rsid w:val="00EF6710"/>
    <w:rsid w:val="00EF682B"/>
    <w:rsid w:val="00EF692B"/>
    <w:rsid w:val="00EF7483"/>
    <w:rsid w:val="00EF7A5F"/>
    <w:rsid w:val="00EF7B53"/>
    <w:rsid w:val="00EF7CEA"/>
    <w:rsid w:val="00F003B8"/>
    <w:rsid w:val="00F004EB"/>
    <w:rsid w:val="00F00518"/>
    <w:rsid w:val="00F0072E"/>
    <w:rsid w:val="00F0077F"/>
    <w:rsid w:val="00F009B0"/>
    <w:rsid w:val="00F00AA1"/>
    <w:rsid w:val="00F00D40"/>
    <w:rsid w:val="00F01211"/>
    <w:rsid w:val="00F01231"/>
    <w:rsid w:val="00F018EC"/>
    <w:rsid w:val="00F01E57"/>
    <w:rsid w:val="00F01F96"/>
    <w:rsid w:val="00F02015"/>
    <w:rsid w:val="00F02842"/>
    <w:rsid w:val="00F028E1"/>
    <w:rsid w:val="00F02906"/>
    <w:rsid w:val="00F029F1"/>
    <w:rsid w:val="00F02C33"/>
    <w:rsid w:val="00F02D59"/>
    <w:rsid w:val="00F02D86"/>
    <w:rsid w:val="00F03856"/>
    <w:rsid w:val="00F038E2"/>
    <w:rsid w:val="00F038F7"/>
    <w:rsid w:val="00F03D2B"/>
    <w:rsid w:val="00F0400B"/>
    <w:rsid w:val="00F04172"/>
    <w:rsid w:val="00F041AE"/>
    <w:rsid w:val="00F041BD"/>
    <w:rsid w:val="00F044CE"/>
    <w:rsid w:val="00F04535"/>
    <w:rsid w:val="00F045EB"/>
    <w:rsid w:val="00F048BD"/>
    <w:rsid w:val="00F04D17"/>
    <w:rsid w:val="00F04F58"/>
    <w:rsid w:val="00F0521E"/>
    <w:rsid w:val="00F056C8"/>
    <w:rsid w:val="00F05708"/>
    <w:rsid w:val="00F058C2"/>
    <w:rsid w:val="00F05A31"/>
    <w:rsid w:val="00F05C62"/>
    <w:rsid w:val="00F05EE8"/>
    <w:rsid w:val="00F0609A"/>
    <w:rsid w:val="00F0632F"/>
    <w:rsid w:val="00F06508"/>
    <w:rsid w:val="00F0669A"/>
    <w:rsid w:val="00F068E6"/>
    <w:rsid w:val="00F06EED"/>
    <w:rsid w:val="00F070E2"/>
    <w:rsid w:val="00F0726F"/>
    <w:rsid w:val="00F07639"/>
    <w:rsid w:val="00F076EE"/>
    <w:rsid w:val="00F07726"/>
    <w:rsid w:val="00F078A2"/>
    <w:rsid w:val="00F078CD"/>
    <w:rsid w:val="00F079A9"/>
    <w:rsid w:val="00F07A4A"/>
    <w:rsid w:val="00F07ADB"/>
    <w:rsid w:val="00F104D3"/>
    <w:rsid w:val="00F10954"/>
    <w:rsid w:val="00F10F52"/>
    <w:rsid w:val="00F11097"/>
    <w:rsid w:val="00F1116A"/>
    <w:rsid w:val="00F11189"/>
    <w:rsid w:val="00F11349"/>
    <w:rsid w:val="00F11738"/>
    <w:rsid w:val="00F11892"/>
    <w:rsid w:val="00F11CCD"/>
    <w:rsid w:val="00F12070"/>
    <w:rsid w:val="00F12143"/>
    <w:rsid w:val="00F124C4"/>
    <w:rsid w:val="00F128E3"/>
    <w:rsid w:val="00F12ADE"/>
    <w:rsid w:val="00F12B9C"/>
    <w:rsid w:val="00F12E9B"/>
    <w:rsid w:val="00F12FE6"/>
    <w:rsid w:val="00F1306F"/>
    <w:rsid w:val="00F1317C"/>
    <w:rsid w:val="00F13416"/>
    <w:rsid w:val="00F13418"/>
    <w:rsid w:val="00F13590"/>
    <w:rsid w:val="00F13B6C"/>
    <w:rsid w:val="00F13ED9"/>
    <w:rsid w:val="00F13EF6"/>
    <w:rsid w:val="00F13F1F"/>
    <w:rsid w:val="00F14150"/>
    <w:rsid w:val="00F14412"/>
    <w:rsid w:val="00F14445"/>
    <w:rsid w:val="00F1473E"/>
    <w:rsid w:val="00F14A08"/>
    <w:rsid w:val="00F14DA4"/>
    <w:rsid w:val="00F15203"/>
    <w:rsid w:val="00F15511"/>
    <w:rsid w:val="00F15553"/>
    <w:rsid w:val="00F15559"/>
    <w:rsid w:val="00F15680"/>
    <w:rsid w:val="00F1575F"/>
    <w:rsid w:val="00F159B8"/>
    <w:rsid w:val="00F15D79"/>
    <w:rsid w:val="00F16146"/>
    <w:rsid w:val="00F16168"/>
    <w:rsid w:val="00F16698"/>
    <w:rsid w:val="00F16968"/>
    <w:rsid w:val="00F169D7"/>
    <w:rsid w:val="00F16F1E"/>
    <w:rsid w:val="00F1756F"/>
    <w:rsid w:val="00F17D43"/>
    <w:rsid w:val="00F17F77"/>
    <w:rsid w:val="00F20414"/>
    <w:rsid w:val="00F204AA"/>
    <w:rsid w:val="00F20DF0"/>
    <w:rsid w:val="00F20EAB"/>
    <w:rsid w:val="00F210A1"/>
    <w:rsid w:val="00F2126F"/>
    <w:rsid w:val="00F21378"/>
    <w:rsid w:val="00F2141C"/>
    <w:rsid w:val="00F21685"/>
    <w:rsid w:val="00F21872"/>
    <w:rsid w:val="00F21940"/>
    <w:rsid w:val="00F2194D"/>
    <w:rsid w:val="00F21A36"/>
    <w:rsid w:val="00F21E4C"/>
    <w:rsid w:val="00F21F1B"/>
    <w:rsid w:val="00F2213F"/>
    <w:rsid w:val="00F22144"/>
    <w:rsid w:val="00F2284B"/>
    <w:rsid w:val="00F22851"/>
    <w:rsid w:val="00F229EB"/>
    <w:rsid w:val="00F233FC"/>
    <w:rsid w:val="00F23B90"/>
    <w:rsid w:val="00F23E78"/>
    <w:rsid w:val="00F23EA0"/>
    <w:rsid w:val="00F23F77"/>
    <w:rsid w:val="00F24333"/>
    <w:rsid w:val="00F244FE"/>
    <w:rsid w:val="00F247C5"/>
    <w:rsid w:val="00F248B9"/>
    <w:rsid w:val="00F24903"/>
    <w:rsid w:val="00F24944"/>
    <w:rsid w:val="00F24C06"/>
    <w:rsid w:val="00F24C29"/>
    <w:rsid w:val="00F24DDE"/>
    <w:rsid w:val="00F2500B"/>
    <w:rsid w:val="00F251B5"/>
    <w:rsid w:val="00F25298"/>
    <w:rsid w:val="00F25616"/>
    <w:rsid w:val="00F258C4"/>
    <w:rsid w:val="00F25B3C"/>
    <w:rsid w:val="00F25B71"/>
    <w:rsid w:val="00F25C51"/>
    <w:rsid w:val="00F26057"/>
    <w:rsid w:val="00F263D3"/>
    <w:rsid w:val="00F2654A"/>
    <w:rsid w:val="00F26603"/>
    <w:rsid w:val="00F26610"/>
    <w:rsid w:val="00F267DB"/>
    <w:rsid w:val="00F269A3"/>
    <w:rsid w:val="00F271BB"/>
    <w:rsid w:val="00F272C0"/>
    <w:rsid w:val="00F272F7"/>
    <w:rsid w:val="00F2732E"/>
    <w:rsid w:val="00F27780"/>
    <w:rsid w:val="00F277A6"/>
    <w:rsid w:val="00F27A37"/>
    <w:rsid w:val="00F27A3F"/>
    <w:rsid w:val="00F27AB5"/>
    <w:rsid w:val="00F27C17"/>
    <w:rsid w:val="00F27C1D"/>
    <w:rsid w:val="00F27DB6"/>
    <w:rsid w:val="00F27E70"/>
    <w:rsid w:val="00F3019B"/>
    <w:rsid w:val="00F301A3"/>
    <w:rsid w:val="00F301CC"/>
    <w:rsid w:val="00F30273"/>
    <w:rsid w:val="00F303A1"/>
    <w:rsid w:val="00F304DF"/>
    <w:rsid w:val="00F3084A"/>
    <w:rsid w:val="00F30F65"/>
    <w:rsid w:val="00F31A5B"/>
    <w:rsid w:val="00F31C91"/>
    <w:rsid w:val="00F31D19"/>
    <w:rsid w:val="00F31EF2"/>
    <w:rsid w:val="00F3204F"/>
    <w:rsid w:val="00F32606"/>
    <w:rsid w:val="00F32779"/>
    <w:rsid w:val="00F327AA"/>
    <w:rsid w:val="00F32BD8"/>
    <w:rsid w:val="00F3304D"/>
    <w:rsid w:val="00F331B8"/>
    <w:rsid w:val="00F331DA"/>
    <w:rsid w:val="00F33227"/>
    <w:rsid w:val="00F3326C"/>
    <w:rsid w:val="00F3352F"/>
    <w:rsid w:val="00F3373D"/>
    <w:rsid w:val="00F33D77"/>
    <w:rsid w:val="00F33DEA"/>
    <w:rsid w:val="00F33E93"/>
    <w:rsid w:val="00F3465B"/>
    <w:rsid w:val="00F3486B"/>
    <w:rsid w:val="00F34A54"/>
    <w:rsid w:val="00F34B42"/>
    <w:rsid w:val="00F34EAC"/>
    <w:rsid w:val="00F3523F"/>
    <w:rsid w:val="00F352B3"/>
    <w:rsid w:val="00F3534B"/>
    <w:rsid w:val="00F35429"/>
    <w:rsid w:val="00F354E5"/>
    <w:rsid w:val="00F35595"/>
    <w:rsid w:val="00F35840"/>
    <w:rsid w:val="00F3585E"/>
    <w:rsid w:val="00F35AAB"/>
    <w:rsid w:val="00F35AEE"/>
    <w:rsid w:val="00F35BD8"/>
    <w:rsid w:val="00F35D9B"/>
    <w:rsid w:val="00F35FDF"/>
    <w:rsid w:val="00F36874"/>
    <w:rsid w:val="00F368D7"/>
    <w:rsid w:val="00F36C78"/>
    <w:rsid w:val="00F373C1"/>
    <w:rsid w:val="00F375AE"/>
    <w:rsid w:val="00F37ED5"/>
    <w:rsid w:val="00F40140"/>
    <w:rsid w:val="00F40403"/>
    <w:rsid w:val="00F40788"/>
    <w:rsid w:val="00F40893"/>
    <w:rsid w:val="00F40AB3"/>
    <w:rsid w:val="00F40AB4"/>
    <w:rsid w:val="00F40EED"/>
    <w:rsid w:val="00F41112"/>
    <w:rsid w:val="00F411B4"/>
    <w:rsid w:val="00F41375"/>
    <w:rsid w:val="00F41473"/>
    <w:rsid w:val="00F41594"/>
    <w:rsid w:val="00F41736"/>
    <w:rsid w:val="00F4185B"/>
    <w:rsid w:val="00F418D3"/>
    <w:rsid w:val="00F41C82"/>
    <w:rsid w:val="00F41DBB"/>
    <w:rsid w:val="00F42107"/>
    <w:rsid w:val="00F42A49"/>
    <w:rsid w:val="00F42A7A"/>
    <w:rsid w:val="00F42CF3"/>
    <w:rsid w:val="00F42EFD"/>
    <w:rsid w:val="00F43039"/>
    <w:rsid w:val="00F431E0"/>
    <w:rsid w:val="00F43578"/>
    <w:rsid w:val="00F43AAC"/>
    <w:rsid w:val="00F43C5D"/>
    <w:rsid w:val="00F43CB0"/>
    <w:rsid w:val="00F440C9"/>
    <w:rsid w:val="00F440EE"/>
    <w:rsid w:val="00F443F4"/>
    <w:rsid w:val="00F44707"/>
    <w:rsid w:val="00F44818"/>
    <w:rsid w:val="00F44C0A"/>
    <w:rsid w:val="00F44FE9"/>
    <w:rsid w:val="00F451F3"/>
    <w:rsid w:val="00F4541A"/>
    <w:rsid w:val="00F45C5C"/>
    <w:rsid w:val="00F45C9E"/>
    <w:rsid w:val="00F45CA1"/>
    <w:rsid w:val="00F45EA2"/>
    <w:rsid w:val="00F46014"/>
    <w:rsid w:val="00F46185"/>
    <w:rsid w:val="00F46526"/>
    <w:rsid w:val="00F46E7E"/>
    <w:rsid w:val="00F46E86"/>
    <w:rsid w:val="00F46E8A"/>
    <w:rsid w:val="00F47012"/>
    <w:rsid w:val="00F4710F"/>
    <w:rsid w:val="00F4724D"/>
    <w:rsid w:val="00F4726C"/>
    <w:rsid w:val="00F47307"/>
    <w:rsid w:val="00F4763B"/>
    <w:rsid w:val="00F4785B"/>
    <w:rsid w:val="00F4798F"/>
    <w:rsid w:val="00F47BB9"/>
    <w:rsid w:val="00F47BD5"/>
    <w:rsid w:val="00F47C01"/>
    <w:rsid w:val="00F47E7E"/>
    <w:rsid w:val="00F501F3"/>
    <w:rsid w:val="00F5023D"/>
    <w:rsid w:val="00F504E7"/>
    <w:rsid w:val="00F50A03"/>
    <w:rsid w:val="00F50C6C"/>
    <w:rsid w:val="00F50F92"/>
    <w:rsid w:val="00F50FDB"/>
    <w:rsid w:val="00F51056"/>
    <w:rsid w:val="00F51165"/>
    <w:rsid w:val="00F51676"/>
    <w:rsid w:val="00F516D2"/>
    <w:rsid w:val="00F518BE"/>
    <w:rsid w:val="00F51B55"/>
    <w:rsid w:val="00F52197"/>
    <w:rsid w:val="00F528CE"/>
    <w:rsid w:val="00F52A74"/>
    <w:rsid w:val="00F52C81"/>
    <w:rsid w:val="00F52D45"/>
    <w:rsid w:val="00F52E42"/>
    <w:rsid w:val="00F531E0"/>
    <w:rsid w:val="00F53246"/>
    <w:rsid w:val="00F534CD"/>
    <w:rsid w:val="00F534E4"/>
    <w:rsid w:val="00F536DF"/>
    <w:rsid w:val="00F53818"/>
    <w:rsid w:val="00F538E5"/>
    <w:rsid w:val="00F53BA6"/>
    <w:rsid w:val="00F53D55"/>
    <w:rsid w:val="00F54144"/>
    <w:rsid w:val="00F54320"/>
    <w:rsid w:val="00F546D3"/>
    <w:rsid w:val="00F54ACF"/>
    <w:rsid w:val="00F54BE7"/>
    <w:rsid w:val="00F54D7B"/>
    <w:rsid w:val="00F54EB3"/>
    <w:rsid w:val="00F55384"/>
    <w:rsid w:val="00F5592B"/>
    <w:rsid w:val="00F5596E"/>
    <w:rsid w:val="00F55E20"/>
    <w:rsid w:val="00F560C2"/>
    <w:rsid w:val="00F560F9"/>
    <w:rsid w:val="00F56360"/>
    <w:rsid w:val="00F563F8"/>
    <w:rsid w:val="00F568C1"/>
    <w:rsid w:val="00F569C8"/>
    <w:rsid w:val="00F56A01"/>
    <w:rsid w:val="00F56C33"/>
    <w:rsid w:val="00F56DE0"/>
    <w:rsid w:val="00F56F91"/>
    <w:rsid w:val="00F56FD2"/>
    <w:rsid w:val="00F57066"/>
    <w:rsid w:val="00F57133"/>
    <w:rsid w:val="00F5713F"/>
    <w:rsid w:val="00F57295"/>
    <w:rsid w:val="00F57931"/>
    <w:rsid w:val="00F57CB7"/>
    <w:rsid w:val="00F57F32"/>
    <w:rsid w:val="00F60202"/>
    <w:rsid w:val="00F60232"/>
    <w:rsid w:val="00F6070B"/>
    <w:rsid w:val="00F60818"/>
    <w:rsid w:val="00F6084C"/>
    <w:rsid w:val="00F6092F"/>
    <w:rsid w:val="00F60AB8"/>
    <w:rsid w:val="00F60BCE"/>
    <w:rsid w:val="00F60C66"/>
    <w:rsid w:val="00F6141B"/>
    <w:rsid w:val="00F6158A"/>
    <w:rsid w:val="00F619F6"/>
    <w:rsid w:val="00F61ADE"/>
    <w:rsid w:val="00F62154"/>
    <w:rsid w:val="00F624DE"/>
    <w:rsid w:val="00F62792"/>
    <w:rsid w:val="00F62E5B"/>
    <w:rsid w:val="00F62FAC"/>
    <w:rsid w:val="00F630AA"/>
    <w:rsid w:val="00F6360B"/>
    <w:rsid w:val="00F63635"/>
    <w:rsid w:val="00F639DA"/>
    <w:rsid w:val="00F63C73"/>
    <w:rsid w:val="00F63E1D"/>
    <w:rsid w:val="00F63E68"/>
    <w:rsid w:val="00F63EC8"/>
    <w:rsid w:val="00F642F7"/>
    <w:rsid w:val="00F6440A"/>
    <w:rsid w:val="00F64693"/>
    <w:rsid w:val="00F64D45"/>
    <w:rsid w:val="00F64D52"/>
    <w:rsid w:val="00F64ED2"/>
    <w:rsid w:val="00F64F51"/>
    <w:rsid w:val="00F652DA"/>
    <w:rsid w:val="00F65345"/>
    <w:rsid w:val="00F6541E"/>
    <w:rsid w:val="00F655CD"/>
    <w:rsid w:val="00F658E4"/>
    <w:rsid w:val="00F65936"/>
    <w:rsid w:val="00F65C86"/>
    <w:rsid w:val="00F65D3E"/>
    <w:rsid w:val="00F66139"/>
    <w:rsid w:val="00F66384"/>
    <w:rsid w:val="00F663C4"/>
    <w:rsid w:val="00F6666A"/>
    <w:rsid w:val="00F667EF"/>
    <w:rsid w:val="00F66846"/>
    <w:rsid w:val="00F66D88"/>
    <w:rsid w:val="00F67155"/>
    <w:rsid w:val="00F672D7"/>
    <w:rsid w:val="00F67350"/>
    <w:rsid w:val="00F674E3"/>
    <w:rsid w:val="00F676E8"/>
    <w:rsid w:val="00F67810"/>
    <w:rsid w:val="00F67C55"/>
    <w:rsid w:val="00F67C84"/>
    <w:rsid w:val="00F67EF9"/>
    <w:rsid w:val="00F700B6"/>
    <w:rsid w:val="00F7012D"/>
    <w:rsid w:val="00F702EF"/>
    <w:rsid w:val="00F70428"/>
    <w:rsid w:val="00F7055C"/>
    <w:rsid w:val="00F7061C"/>
    <w:rsid w:val="00F70890"/>
    <w:rsid w:val="00F710B7"/>
    <w:rsid w:val="00F717C1"/>
    <w:rsid w:val="00F71A3C"/>
    <w:rsid w:val="00F71B04"/>
    <w:rsid w:val="00F71C75"/>
    <w:rsid w:val="00F71F5C"/>
    <w:rsid w:val="00F7215C"/>
    <w:rsid w:val="00F72873"/>
    <w:rsid w:val="00F72A89"/>
    <w:rsid w:val="00F72CD7"/>
    <w:rsid w:val="00F72DB1"/>
    <w:rsid w:val="00F72DC1"/>
    <w:rsid w:val="00F730AF"/>
    <w:rsid w:val="00F731FF"/>
    <w:rsid w:val="00F733F4"/>
    <w:rsid w:val="00F7397E"/>
    <w:rsid w:val="00F73B13"/>
    <w:rsid w:val="00F73E79"/>
    <w:rsid w:val="00F73F66"/>
    <w:rsid w:val="00F7452C"/>
    <w:rsid w:val="00F7460D"/>
    <w:rsid w:val="00F74CA7"/>
    <w:rsid w:val="00F74D16"/>
    <w:rsid w:val="00F74E3B"/>
    <w:rsid w:val="00F751BE"/>
    <w:rsid w:val="00F75223"/>
    <w:rsid w:val="00F75B48"/>
    <w:rsid w:val="00F75DF1"/>
    <w:rsid w:val="00F75E2C"/>
    <w:rsid w:val="00F760EE"/>
    <w:rsid w:val="00F76223"/>
    <w:rsid w:val="00F766A9"/>
    <w:rsid w:val="00F76B07"/>
    <w:rsid w:val="00F76F69"/>
    <w:rsid w:val="00F77161"/>
    <w:rsid w:val="00F77596"/>
    <w:rsid w:val="00F77896"/>
    <w:rsid w:val="00F77B07"/>
    <w:rsid w:val="00F77BB3"/>
    <w:rsid w:val="00F77F8C"/>
    <w:rsid w:val="00F800B0"/>
    <w:rsid w:val="00F80204"/>
    <w:rsid w:val="00F80374"/>
    <w:rsid w:val="00F80626"/>
    <w:rsid w:val="00F80770"/>
    <w:rsid w:val="00F8097E"/>
    <w:rsid w:val="00F809F4"/>
    <w:rsid w:val="00F8149A"/>
    <w:rsid w:val="00F816B7"/>
    <w:rsid w:val="00F8178C"/>
    <w:rsid w:val="00F81C1E"/>
    <w:rsid w:val="00F81E14"/>
    <w:rsid w:val="00F8291D"/>
    <w:rsid w:val="00F829EF"/>
    <w:rsid w:val="00F83162"/>
    <w:rsid w:val="00F83203"/>
    <w:rsid w:val="00F836D5"/>
    <w:rsid w:val="00F83D12"/>
    <w:rsid w:val="00F83F67"/>
    <w:rsid w:val="00F84383"/>
    <w:rsid w:val="00F84461"/>
    <w:rsid w:val="00F84938"/>
    <w:rsid w:val="00F84EFC"/>
    <w:rsid w:val="00F85101"/>
    <w:rsid w:val="00F851C4"/>
    <w:rsid w:val="00F8530A"/>
    <w:rsid w:val="00F853EC"/>
    <w:rsid w:val="00F85475"/>
    <w:rsid w:val="00F8547D"/>
    <w:rsid w:val="00F8550F"/>
    <w:rsid w:val="00F85837"/>
    <w:rsid w:val="00F858E0"/>
    <w:rsid w:val="00F860DB"/>
    <w:rsid w:val="00F863FF"/>
    <w:rsid w:val="00F864E7"/>
    <w:rsid w:val="00F8670F"/>
    <w:rsid w:val="00F86963"/>
    <w:rsid w:val="00F87086"/>
    <w:rsid w:val="00F871F5"/>
    <w:rsid w:val="00F872BF"/>
    <w:rsid w:val="00F876E3"/>
    <w:rsid w:val="00F90134"/>
    <w:rsid w:val="00F904E8"/>
    <w:rsid w:val="00F90784"/>
    <w:rsid w:val="00F907C7"/>
    <w:rsid w:val="00F90908"/>
    <w:rsid w:val="00F910D9"/>
    <w:rsid w:val="00F91625"/>
    <w:rsid w:val="00F91664"/>
    <w:rsid w:val="00F9196D"/>
    <w:rsid w:val="00F9198D"/>
    <w:rsid w:val="00F91B15"/>
    <w:rsid w:val="00F91B7E"/>
    <w:rsid w:val="00F91B99"/>
    <w:rsid w:val="00F91E2D"/>
    <w:rsid w:val="00F92016"/>
    <w:rsid w:val="00F92315"/>
    <w:rsid w:val="00F925B4"/>
    <w:rsid w:val="00F925F6"/>
    <w:rsid w:val="00F92685"/>
    <w:rsid w:val="00F926F4"/>
    <w:rsid w:val="00F92A8D"/>
    <w:rsid w:val="00F92E12"/>
    <w:rsid w:val="00F9337F"/>
    <w:rsid w:val="00F93478"/>
    <w:rsid w:val="00F9360B"/>
    <w:rsid w:val="00F93AA3"/>
    <w:rsid w:val="00F93FB0"/>
    <w:rsid w:val="00F94191"/>
    <w:rsid w:val="00F9443B"/>
    <w:rsid w:val="00F948BB"/>
    <w:rsid w:val="00F948CC"/>
    <w:rsid w:val="00F94CA5"/>
    <w:rsid w:val="00F94CA8"/>
    <w:rsid w:val="00F94ED4"/>
    <w:rsid w:val="00F94FE7"/>
    <w:rsid w:val="00F95055"/>
    <w:rsid w:val="00F952C5"/>
    <w:rsid w:val="00F952CE"/>
    <w:rsid w:val="00F953FE"/>
    <w:rsid w:val="00F95412"/>
    <w:rsid w:val="00F95B45"/>
    <w:rsid w:val="00F96180"/>
    <w:rsid w:val="00F96B93"/>
    <w:rsid w:val="00F96F19"/>
    <w:rsid w:val="00F96FB6"/>
    <w:rsid w:val="00F97540"/>
    <w:rsid w:val="00F9777B"/>
    <w:rsid w:val="00F979B0"/>
    <w:rsid w:val="00F97B3F"/>
    <w:rsid w:val="00F97D26"/>
    <w:rsid w:val="00F97DA4"/>
    <w:rsid w:val="00F97FB0"/>
    <w:rsid w:val="00FA061E"/>
    <w:rsid w:val="00FA07C5"/>
    <w:rsid w:val="00FA0A19"/>
    <w:rsid w:val="00FA0BCC"/>
    <w:rsid w:val="00FA0F36"/>
    <w:rsid w:val="00FA0FB6"/>
    <w:rsid w:val="00FA1070"/>
    <w:rsid w:val="00FA1118"/>
    <w:rsid w:val="00FA164F"/>
    <w:rsid w:val="00FA165E"/>
    <w:rsid w:val="00FA18EB"/>
    <w:rsid w:val="00FA1ACB"/>
    <w:rsid w:val="00FA1BB5"/>
    <w:rsid w:val="00FA1FDF"/>
    <w:rsid w:val="00FA200B"/>
    <w:rsid w:val="00FA2034"/>
    <w:rsid w:val="00FA21F4"/>
    <w:rsid w:val="00FA221A"/>
    <w:rsid w:val="00FA29D0"/>
    <w:rsid w:val="00FA2A5F"/>
    <w:rsid w:val="00FA2C56"/>
    <w:rsid w:val="00FA2D3F"/>
    <w:rsid w:val="00FA2F3A"/>
    <w:rsid w:val="00FA304B"/>
    <w:rsid w:val="00FA3214"/>
    <w:rsid w:val="00FA3892"/>
    <w:rsid w:val="00FA397C"/>
    <w:rsid w:val="00FA3A7D"/>
    <w:rsid w:val="00FA3C24"/>
    <w:rsid w:val="00FA3D5B"/>
    <w:rsid w:val="00FA3E81"/>
    <w:rsid w:val="00FA4242"/>
    <w:rsid w:val="00FA4659"/>
    <w:rsid w:val="00FA490D"/>
    <w:rsid w:val="00FA4C7D"/>
    <w:rsid w:val="00FA4ED6"/>
    <w:rsid w:val="00FA4FD7"/>
    <w:rsid w:val="00FA4FEA"/>
    <w:rsid w:val="00FA53A6"/>
    <w:rsid w:val="00FA5750"/>
    <w:rsid w:val="00FA5874"/>
    <w:rsid w:val="00FA617C"/>
    <w:rsid w:val="00FA627B"/>
    <w:rsid w:val="00FA62DE"/>
    <w:rsid w:val="00FA640B"/>
    <w:rsid w:val="00FA6476"/>
    <w:rsid w:val="00FA68D2"/>
    <w:rsid w:val="00FA6A95"/>
    <w:rsid w:val="00FA6E13"/>
    <w:rsid w:val="00FA70CC"/>
    <w:rsid w:val="00FA7316"/>
    <w:rsid w:val="00FA7382"/>
    <w:rsid w:val="00FA77D4"/>
    <w:rsid w:val="00FA798A"/>
    <w:rsid w:val="00FA7E20"/>
    <w:rsid w:val="00FB0D27"/>
    <w:rsid w:val="00FB0D69"/>
    <w:rsid w:val="00FB0FF2"/>
    <w:rsid w:val="00FB18B5"/>
    <w:rsid w:val="00FB197F"/>
    <w:rsid w:val="00FB1DA4"/>
    <w:rsid w:val="00FB203C"/>
    <w:rsid w:val="00FB2122"/>
    <w:rsid w:val="00FB2175"/>
    <w:rsid w:val="00FB23D3"/>
    <w:rsid w:val="00FB23DD"/>
    <w:rsid w:val="00FB2830"/>
    <w:rsid w:val="00FB29AA"/>
    <w:rsid w:val="00FB2D8C"/>
    <w:rsid w:val="00FB312F"/>
    <w:rsid w:val="00FB3224"/>
    <w:rsid w:val="00FB34A6"/>
    <w:rsid w:val="00FB35C3"/>
    <w:rsid w:val="00FB37C4"/>
    <w:rsid w:val="00FB3FAA"/>
    <w:rsid w:val="00FB3FD5"/>
    <w:rsid w:val="00FB409D"/>
    <w:rsid w:val="00FB4272"/>
    <w:rsid w:val="00FB4A34"/>
    <w:rsid w:val="00FB4BFD"/>
    <w:rsid w:val="00FB50D5"/>
    <w:rsid w:val="00FB52CA"/>
    <w:rsid w:val="00FB546C"/>
    <w:rsid w:val="00FB547B"/>
    <w:rsid w:val="00FB580C"/>
    <w:rsid w:val="00FB584F"/>
    <w:rsid w:val="00FB5D61"/>
    <w:rsid w:val="00FB5FCD"/>
    <w:rsid w:val="00FB6343"/>
    <w:rsid w:val="00FB655F"/>
    <w:rsid w:val="00FB65E7"/>
    <w:rsid w:val="00FB6A00"/>
    <w:rsid w:val="00FB6A75"/>
    <w:rsid w:val="00FB6AF6"/>
    <w:rsid w:val="00FB6BF7"/>
    <w:rsid w:val="00FB6ED1"/>
    <w:rsid w:val="00FB7391"/>
    <w:rsid w:val="00FB746B"/>
    <w:rsid w:val="00FB74A0"/>
    <w:rsid w:val="00FB7D96"/>
    <w:rsid w:val="00FC0142"/>
    <w:rsid w:val="00FC01CD"/>
    <w:rsid w:val="00FC03A1"/>
    <w:rsid w:val="00FC04E8"/>
    <w:rsid w:val="00FC0623"/>
    <w:rsid w:val="00FC081A"/>
    <w:rsid w:val="00FC0B7B"/>
    <w:rsid w:val="00FC1290"/>
    <w:rsid w:val="00FC12AB"/>
    <w:rsid w:val="00FC18D1"/>
    <w:rsid w:val="00FC1B89"/>
    <w:rsid w:val="00FC1D06"/>
    <w:rsid w:val="00FC1F16"/>
    <w:rsid w:val="00FC1FB3"/>
    <w:rsid w:val="00FC200E"/>
    <w:rsid w:val="00FC20EA"/>
    <w:rsid w:val="00FC2855"/>
    <w:rsid w:val="00FC2977"/>
    <w:rsid w:val="00FC2ED2"/>
    <w:rsid w:val="00FC311B"/>
    <w:rsid w:val="00FC317B"/>
    <w:rsid w:val="00FC3530"/>
    <w:rsid w:val="00FC3854"/>
    <w:rsid w:val="00FC3858"/>
    <w:rsid w:val="00FC3AF0"/>
    <w:rsid w:val="00FC3C1D"/>
    <w:rsid w:val="00FC3C61"/>
    <w:rsid w:val="00FC3C67"/>
    <w:rsid w:val="00FC3CCA"/>
    <w:rsid w:val="00FC3E0C"/>
    <w:rsid w:val="00FC42C3"/>
    <w:rsid w:val="00FC44DC"/>
    <w:rsid w:val="00FC47DE"/>
    <w:rsid w:val="00FC48B4"/>
    <w:rsid w:val="00FC4A9E"/>
    <w:rsid w:val="00FC4DDB"/>
    <w:rsid w:val="00FC51A3"/>
    <w:rsid w:val="00FC523C"/>
    <w:rsid w:val="00FC5353"/>
    <w:rsid w:val="00FC539A"/>
    <w:rsid w:val="00FC5AF1"/>
    <w:rsid w:val="00FC5DF3"/>
    <w:rsid w:val="00FC5EF1"/>
    <w:rsid w:val="00FC5F6D"/>
    <w:rsid w:val="00FC60FE"/>
    <w:rsid w:val="00FC6457"/>
    <w:rsid w:val="00FC66C1"/>
    <w:rsid w:val="00FC6703"/>
    <w:rsid w:val="00FC68B9"/>
    <w:rsid w:val="00FC6BA8"/>
    <w:rsid w:val="00FC6F08"/>
    <w:rsid w:val="00FC7248"/>
    <w:rsid w:val="00FC73DA"/>
    <w:rsid w:val="00FC7E0B"/>
    <w:rsid w:val="00FC7F6E"/>
    <w:rsid w:val="00FD08F6"/>
    <w:rsid w:val="00FD0DDD"/>
    <w:rsid w:val="00FD0EA0"/>
    <w:rsid w:val="00FD0EDF"/>
    <w:rsid w:val="00FD0F80"/>
    <w:rsid w:val="00FD1149"/>
    <w:rsid w:val="00FD19A1"/>
    <w:rsid w:val="00FD2043"/>
    <w:rsid w:val="00FD20F4"/>
    <w:rsid w:val="00FD245D"/>
    <w:rsid w:val="00FD296C"/>
    <w:rsid w:val="00FD3011"/>
    <w:rsid w:val="00FD315A"/>
    <w:rsid w:val="00FD31A5"/>
    <w:rsid w:val="00FD3406"/>
    <w:rsid w:val="00FD3499"/>
    <w:rsid w:val="00FD370A"/>
    <w:rsid w:val="00FD376D"/>
    <w:rsid w:val="00FD37FE"/>
    <w:rsid w:val="00FD3B47"/>
    <w:rsid w:val="00FD3BEE"/>
    <w:rsid w:val="00FD3D3D"/>
    <w:rsid w:val="00FD3FAC"/>
    <w:rsid w:val="00FD41FD"/>
    <w:rsid w:val="00FD49B4"/>
    <w:rsid w:val="00FD4B84"/>
    <w:rsid w:val="00FD4BB2"/>
    <w:rsid w:val="00FD50D3"/>
    <w:rsid w:val="00FD5509"/>
    <w:rsid w:val="00FD570F"/>
    <w:rsid w:val="00FD59CB"/>
    <w:rsid w:val="00FD5D9C"/>
    <w:rsid w:val="00FD5F8B"/>
    <w:rsid w:val="00FD60AA"/>
    <w:rsid w:val="00FD61E3"/>
    <w:rsid w:val="00FD63CF"/>
    <w:rsid w:val="00FD6473"/>
    <w:rsid w:val="00FD6751"/>
    <w:rsid w:val="00FD68F1"/>
    <w:rsid w:val="00FD69AD"/>
    <w:rsid w:val="00FD6D64"/>
    <w:rsid w:val="00FD701C"/>
    <w:rsid w:val="00FD712F"/>
    <w:rsid w:val="00FD714B"/>
    <w:rsid w:val="00FD7490"/>
    <w:rsid w:val="00FD76D9"/>
    <w:rsid w:val="00FD7820"/>
    <w:rsid w:val="00FD78CB"/>
    <w:rsid w:val="00FD7A25"/>
    <w:rsid w:val="00FD7DCF"/>
    <w:rsid w:val="00FD7F1A"/>
    <w:rsid w:val="00FE00DF"/>
    <w:rsid w:val="00FE01E9"/>
    <w:rsid w:val="00FE03F5"/>
    <w:rsid w:val="00FE0888"/>
    <w:rsid w:val="00FE0AF7"/>
    <w:rsid w:val="00FE1448"/>
    <w:rsid w:val="00FE19D2"/>
    <w:rsid w:val="00FE19E1"/>
    <w:rsid w:val="00FE1B15"/>
    <w:rsid w:val="00FE1B54"/>
    <w:rsid w:val="00FE1D58"/>
    <w:rsid w:val="00FE2206"/>
    <w:rsid w:val="00FE22B4"/>
    <w:rsid w:val="00FE22B8"/>
    <w:rsid w:val="00FE2466"/>
    <w:rsid w:val="00FE2960"/>
    <w:rsid w:val="00FE2CF3"/>
    <w:rsid w:val="00FE2D9C"/>
    <w:rsid w:val="00FE2E06"/>
    <w:rsid w:val="00FE31A3"/>
    <w:rsid w:val="00FE31B9"/>
    <w:rsid w:val="00FE3716"/>
    <w:rsid w:val="00FE37FF"/>
    <w:rsid w:val="00FE389E"/>
    <w:rsid w:val="00FE3BF0"/>
    <w:rsid w:val="00FE449C"/>
    <w:rsid w:val="00FE4629"/>
    <w:rsid w:val="00FE484F"/>
    <w:rsid w:val="00FE4949"/>
    <w:rsid w:val="00FE498F"/>
    <w:rsid w:val="00FE49DB"/>
    <w:rsid w:val="00FE4B78"/>
    <w:rsid w:val="00FE4B9D"/>
    <w:rsid w:val="00FE5110"/>
    <w:rsid w:val="00FE5146"/>
    <w:rsid w:val="00FE55DF"/>
    <w:rsid w:val="00FE5641"/>
    <w:rsid w:val="00FE5A58"/>
    <w:rsid w:val="00FE5A6D"/>
    <w:rsid w:val="00FE5ADB"/>
    <w:rsid w:val="00FE5CAA"/>
    <w:rsid w:val="00FE5D33"/>
    <w:rsid w:val="00FE62C1"/>
    <w:rsid w:val="00FE650C"/>
    <w:rsid w:val="00FE6699"/>
    <w:rsid w:val="00FE68E6"/>
    <w:rsid w:val="00FE6915"/>
    <w:rsid w:val="00FE6E29"/>
    <w:rsid w:val="00FE7172"/>
    <w:rsid w:val="00FE7233"/>
    <w:rsid w:val="00FE7268"/>
    <w:rsid w:val="00FE72AE"/>
    <w:rsid w:val="00FE72D0"/>
    <w:rsid w:val="00FE74C7"/>
    <w:rsid w:val="00FE75ED"/>
    <w:rsid w:val="00FE7769"/>
    <w:rsid w:val="00FE7AFF"/>
    <w:rsid w:val="00FE7BC4"/>
    <w:rsid w:val="00FE7C5F"/>
    <w:rsid w:val="00FE7DC4"/>
    <w:rsid w:val="00FE7F0A"/>
    <w:rsid w:val="00FF073E"/>
    <w:rsid w:val="00FF0A09"/>
    <w:rsid w:val="00FF0BE3"/>
    <w:rsid w:val="00FF0BF3"/>
    <w:rsid w:val="00FF10E2"/>
    <w:rsid w:val="00FF11C6"/>
    <w:rsid w:val="00FF1384"/>
    <w:rsid w:val="00FF13A0"/>
    <w:rsid w:val="00FF13C7"/>
    <w:rsid w:val="00FF13FD"/>
    <w:rsid w:val="00FF16B2"/>
    <w:rsid w:val="00FF1710"/>
    <w:rsid w:val="00FF1B34"/>
    <w:rsid w:val="00FF2495"/>
    <w:rsid w:val="00FF292F"/>
    <w:rsid w:val="00FF29C4"/>
    <w:rsid w:val="00FF2AC3"/>
    <w:rsid w:val="00FF2D37"/>
    <w:rsid w:val="00FF2EC4"/>
    <w:rsid w:val="00FF313C"/>
    <w:rsid w:val="00FF3288"/>
    <w:rsid w:val="00FF33E5"/>
    <w:rsid w:val="00FF352D"/>
    <w:rsid w:val="00FF3625"/>
    <w:rsid w:val="00FF36AA"/>
    <w:rsid w:val="00FF3AB2"/>
    <w:rsid w:val="00FF3D9F"/>
    <w:rsid w:val="00FF3EE5"/>
    <w:rsid w:val="00FF4055"/>
    <w:rsid w:val="00FF4663"/>
    <w:rsid w:val="00FF4786"/>
    <w:rsid w:val="00FF4BA5"/>
    <w:rsid w:val="00FF4D59"/>
    <w:rsid w:val="00FF50C7"/>
    <w:rsid w:val="00FF5169"/>
    <w:rsid w:val="00FF5174"/>
    <w:rsid w:val="00FF5328"/>
    <w:rsid w:val="00FF5399"/>
    <w:rsid w:val="00FF56FA"/>
    <w:rsid w:val="00FF58A7"/>
    <w:rsid w:val="00FF5A99"/>
    <w:rsid w:val="00FF5CFC"/>
    <w:rsid w:val="00FF6060"/>
    <w:rsid w:val="00FF6263"/>
    <w:rsid w:val="00FF654F"/>
    <w:rsid w:val="00FF660D"/>
    <w:rsid w:val="00FF6A50"/>
    <w:rsid w:val="00FF6D0F"/>
    <w:rsid w:val="00FF74EF"/>
    <w:rsid w:val="00FF75FD"/>
    <w:rsid w:val="00FF786F"/>
    <w:rsid w:val="00FF7C6D"/>
    <w:rsid w:val="00FF7CFC"/>
    <w:rsid w:val="0246E934"/>
    <w:rsid w:val="03BD76DC"/>
    <w:rsid w:val="05985DD6"/>
    <w:rsid w:val="06C92377"/>
    <w:rsid w:val="07396B2E"/>
    <w:rsid w:val="07C7C4BE"/>
    <w:rsid w:val="08FCBA0E"/>
    <w:rsid w:val="09291DBD"/>
    <w:rsid w:val="0AFD6A26"/>
    <w:rsid w:val="0B1F3666"/>
    <w:rsid w:val="0B1FCDF6"/>
    <w:rsid w:val="0C7F0AE7"/>
    <w:rsid w:val="0DA164EC"/>
    <w:rsid w:val="0DC63EC3"/>
    <w:rsid w:val="0E513974"/>
    <w:rsid w:val="0FAB984D"/>
    <w:rsid w:val="10760AB3"/>
    <w:rsid w:val="10CC764A"/>
    <w:rsid w:val="11BB4CDD"/>
    <w:rsid w:val="11C37744"/>
    <w:rsid w:val="1386C1C4"/>
    <w:rsid w:val="13972A1B"/>
    <w:rsid w:val="14974F28"/>
    <w:rsid w:val="14DC883C"/>
    <w:rsid w:val="181F7E2C"/>
    <w:rsid w:val="18CC5A6F"/>
    <w:rsid w:val="198C6012"/>
    <w:rsid w:val="19E4D9CA"/>
    <w:rsid w:val="1AE2FF6E"/>
    <w:rsid w:val="1DD47CB5"/>
    <w:rsid w:val="1F24193B"/>
    <w:rsid w:val="1FCBD63C"/>
    <w:rsid w:val="227FFA5D"/>
    <w:rsid w:val="22D2F935"/>
    <w:rsid w:val="22DDED26"/>
    <w:rsid w:val="23304D29"/>
    <w:rsid w:val="25510BCC"/>
    <w:rsid w:val="255E5A28"/>
    <w:rsid w:val="26C00D70"/>
    <w:rsid w:val="26CA42E6"/>
    <w:rsid w:val="2712E7B7"/>
    <w:rsid w:val="298ADBA2"/>
    <w:rsid w:val="2A74DF8B"/>
    <w:rsid w:val="2AA04C66"/>
    <w:rsid w:val="2B577BE1"/>
    <w:rsid w:val="2BB70781"/>
    <w:rsid w:val="2CA5BC1B"/>
    <w:rsid w:val="2CF04478"/>
    <w:rsid w:val="3242B536"/>
    <w:rsid w:val="35B49CDA"/>
    <w:rsid w:val="362C53C2"/>
    <w:rsid w:val="3866F92A"/>
    <w:rsid w:val="38D972BF"/>
    <w:rsid w:val="3A5FC8F9"/>
    <w:rsid w:val="3D720C49"/>
    <w:rsid w:val="3DE17365"/>
    <w:rsid w:val="3F8E8022"/>
    <w:rsid w:val="3FE8AC72"/>
    <w:rsid w:val="412B86A3"/>
    <w:rsid w:val="4211D77F"/>
    <w:rsid w:val="42E0F5E1"/>
    <w:rsid w:val="44C53EC7"/>
    <w:rsid w:val="464A8166"/>
    <w:rsid w:val="47C98AE0"/>
    <w:rsid w:val="485DC556"/>
    <w:rsid w:val="487BA015"/>
    <w:rsid w:val="48D0E24B"/>
    <w:rsid w:val="4A180E22"/>
    <w:rsid w:val="4A2AA9BF"/>
    <w:rsid w:val="4DD18EDA"/>
    <w:rsid w:val="4E8A3980"/>
    <w:rsid w:val="501374E8"/>
    <w:rsid w:val="50AEC8CF"/>
    <w:rsid w:val="51AE111B"/>
    <w:rsid w:val="53AB1A48"/>
    <w:rsid w:val="53BD7052"/>
    <w:rsid w:val="54132AE3"/>
    <w:rsid w:val="5476435D"/>
    <w:rsid w:val="54E9A636"/>
    <w:rsid w:val="5595ACD1"/>
    <w:rsid w:val="563C904B"/>
    <w:rsid w:val="574BF177"/>
    <w:rsid w:val="57570D5B"/>
    <w:rsid w:val="57A2900F"/>
    <w:rsid w:val="57D66C5F"/>
    <w:rsid w:val="57F111B8"/>
    <w:rsid w:val="58006E29"/>
    <w:rsid w:val="5A5DDFE7"/>
    <w:rsid w:val="5A62645A"/>
    <w:rsid w:val="5ADB05B2"/>
    <w:rsid w:val="5C0F5E16"/>
    <w:rsid w:val="5CF383E8"/>
    <w:rsid w:val="5D51CE14"/>
    <w:rsid w:val="5D879659"/>
    <w:rsid w:val="5E5AF667"/>
    <w:rsid w:val="5FF1EF17"/>
    <w:rsid w:val="608B2875"/>
    <w:rsid w:val="62CEA8C3"/>
    <w:rsid w:val="635D28A6"/>
    <w:rsid w:val="65043762"/>
    <w:rsid w:val="65A588D4"/>
    <w:rsid w:val="66F67D98"/>
    <w:rsid w:val="678E2921"/>
    <w:rsid w:val="67B95037"/>
    <w:rsid w:val="67D46912"/>
    <w:rsid w:val="68AAB891"/>
    <w:rsid w:val="6914736B"/>
    <w:rsid w:val="6929F982"/>
    <w:rsid w:val="6B4507AC"/>
    <w:rsid w:val="6BE6EE4F"/>
    <w:rsid w:val="6F7CA3C0"/>
    <w:rsid w:val="701939C1"/>
    <w:rsid w:val="71DE5DA8"/>
    <w:rsid w:val="71E179C3"/>
    <w:rsid w:val="741A06FC"/>
    <w:rsid w:val="7492494B"/>
    <w:rsid w:val="74F5929B"/>
    <w:rsid w:val="7515271F"/>
    <w:rsid w:val="7692C3C2"/>
    <w:rsid w:val="769F1C50"/>
    <w:rsid w:val="7726865F"/>
    <w:rsid w:val="778B248E"/>
    <w:rsid w:val="77F35122"/>
    <w:rsid w:val="7BB08C61"/>
    <w:rsid w:val="7C6EBD4B"/>
    <w:rsid w:val="7EE7126C"/>
    <w:rsid w:val="7EF19B6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59F2BCCA"/>
  <w15:docId w15:val="{DA43CA05-7670-4E01-9F1D-EDA4B3181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Columncolouronly">
    <w:name w:val="Column colour only"/>
    <w:basedOn w:val="TableNormal"/>
    <w:uiPriority w:val="99"/>
    <w:rsid w:val="007F00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Pr>
    <w:tcPr>
      <w:shd w:val="clear" w:color="auto" w:fill="auto"/>
    </w:tcPr>
    <w:tblStylePr w:type="firstCol">
      <w:tblPr/>
      <w:tcPr>
        <w:shd w:val="clear" w:color="auto" w:fill="E5F7F6" w:themeFill="background2"/>
      </w:tcPr>
    </w:tblStyle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unhideWhenUsed/>
    <w:rsid w:val="00E622E7"/>
    <w:rPr>
      <w:color w:val="605E5C"/>
      <w:shd w:val="clear" w:color="auto" w:fill="E1DFDD"/>
    </w:rPr>
  </w:style>
  <w:style w:type="paragraph" w:customStyle="1" w:styleId="Bullet">
    <w:name w:val="Bullet"/>
    <w:basedOn w:val="Normal"/>
    <w:qFormat/>
    <w:rsid w:val="00E845F0"/>
    <w:pPr>
      <w:numPr>
        <w:numId w:val="15"/>
      </w:numPr>
      <w:spacing w:after="120" w:line="240" w:lineRule="auto"/>
      <w:ind w:left="720"/>
    </w:pPr>
    <w:rPr>
      <w:rFonts w:ascii="Arial" w:eastAsia="MS Mincho" w:hAnsi="Arial" w:cs="Times New Roman"/>
      <w:color w:val="auto"/>
      <w:szCs w:val="24"/>
      <w:lang w:val="en-US" w:eastAsia="en-US"/>
    </w:rPr>
  </w:style>
  <w:style w:type="paragraph" w:styleId="Revision">
    <w:name w:val="Revision"/>
    <w:hidden/>
    <w:uiPriority w:val="99"/>
    <w:semiHidden/>
    <w:rsid w:val="00F22144"/>
    <w:pPr>
      <w:spacing w:line="240" w:lineRule="auto"/>
    </w:pPr>
  </w:style>
  <w:style w:type="character" w:styleId="Mention">
    <w:name w:val="Mention"/>
    <w:basedOn w:val="DefaultParagraphFont"/>
    <w:uiPriority w:val="99"/>
    <w:unhideWhenUsed/>
    <w:rsid w:val="00663E53"/>
    <w:rPr>
      <w:color w:val="2B579A"/>
      <w:shd w:val="clear" w:color="auto" w:fill="E1DFDD"/>
    </w:rPr>
  </w:style>
  <w:style w:type="paragraph" w:customStyle="1" w:styleId="Default">
    <w:name w:val="Default"/>
    <w:rsid w:val="00637D5B"/>
    <w:pPr>
      <w:autoSpaceDE w:val="0"/>
      <w:autoSpaceDN w:val="0"/>
      <w:adjustRightInd w:val="0"/>
      <w:spacing w:line="240" w:lineRule="auto"/>
    </w:pPr>
    <w:rPr>
      <w:rFonts w:ascii="Franklin Gothic Book" w:hAnsi="Franklin Gothic Book" w:cs="Franklin Gothic Book"/>
      <w:color w:val="000000"/>
      <w:sz w:val="24"/>
      <w:szCs w:val="24"/>
    </w:rPr>
  </w:style>
  <w:style w:type="character" w:customStyle="1" w:styleId="normaltextrun">
    <w:name w:val="normaltextrun"/>
    <w:basedOn w:val="DefaultParagraphFont"/>
    <w:rsid w:val="00683603"/>
  </w:style>
  <w:style w:type="character" w:customStyle="1" w:styleId="eop">
    <w:name w:val="eop"/>
    <w:basedOn w:val="DefaultParagraphFont"/>
    <w:rsid w:val="003E3D1F"/>
  </w:style>
  <w:style w:type="character" w:customStyle="1" w:styleId="cf01">
    <w:name w:val="cf01"/>
    <w:basedOn w:val="DefaultParagraphFont"/>
    <w:rsid w:val="0008718D"/>
    <w:rPr>
      <w:rFonts w:ascii="Segoe UI" w:hAnsi="Segoe UI" w:cs="Segoe UI" w:hint="default"/>
      <w:color w:val="36353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745359">
      <w:bodyDiv w:val="1"/>
      <w:marLeft w:val="0"/>
      <w:marRight w:val="0"/>
      <w:marTop w:val="0"/>
      <w:marBottom w:val="0"/>
      <w:divBdr>
        <w:top w:val="none" w:sz="0" w:space="0" w:color="auto"/>
        <w:left w:val="none" w:sz="0" w:space="0" w:color="auto"/>
        <w:bottom w:val="none" w:sz="0" w:space="0" w:color="auto"/>
        <w:right w:val="none" w:sz="0" w:space="0" w:color="auto"/>
      </w:divBdr>
      <w:divsChild>
        <w:div w:id="1402755952">
          <w:marLeft w:val="0"/>
          <w:marRight w:val="0"/>
          <w:marTop w:val="0"/>
          <w:marBottom w:val="0"/>
          <w:divBdr>
            <w:top w:val="none" w:sz="0" w:space="0" w:color="auto"/>
            <w:left w:val="none" w:sz="0" w:space="0" w:color="auto"/>
            <w:bottom w:val="none" w:sz="0" w:space="0" w:color="auto"/>
            <w:right w:val="none" w:sz="0" w:space="0" w:color="auto"/>
          </w:divBdr>
        </w:div>
        <w:div w:id="2125684855">
          <w:marLeft w:val="0"/>
          <w:marRight w:val="0"/>
          <w:marTop w:val="0"/>
          <w:marBottom w:val="0"/>
          <w:divBdr>
            <w:top w:val="none" w:sz="0" w:space="0" w:color="auto"/>
            <w:left w:val="none" w:sz="0" w:space="0" w:color="auto"/>
            <w:bottom w:val="none" w:sz="0" w:space="0" w:color="auto"/>
            <w:right w:val="none" w:sz="0" w:space="0" w:color="auto"/>
          </w:divBdr>
        </w:div>
      </w:divsChild>
    </w:div>
    <w:div w:id="112792150">
      <w:bodyDiv w:val="1"/>
      <w:marLeft w:val="0"/>
      <w:marRight w:val="0"/>
      <w:marTop w:val="0"/>
      <w:marBottom w:val="0"/>
      <w:divBdr>
        <w:top w:val="none" w:sz="0" w:space="0" w:color="auto"/>
        <w:left w:val="none" w:sz="0" w:space="0" w:color="auto"/>
        <w:bottom w:val="none" w:sz="0" w:space="0" w:color="auto"/>
        <w:right w:val="none" w:sz="0" w:space="0" w:color="auto"/>
      </w:divBdr>
    </w:div>
    <w:div w:id="215166029">
      <w:bodyDiv w:val="1"/>
      <w:marLeft w:val="0"/>
      <w:marRight w:val="0"/>
      <w:marTop w:val="0"/>
      <w:marBottom w:val="0"/>
      <w:divBdr>
        <w:top w:val="none" w:sz="0" w:space="0" w:color="auto"/>
        <w:left w:val="none" w:sz="0" w:space="0" w:color="auto"/>
        <w:bottom w:val="none" w:sz="0" w:space="0" w:color="auto"/>
        <w:right w:val="none" w:sz="0" w:space="0" w:color="auto"/>
      </w:divBdr>
    </w:div>
    <w:div w:id="265699800">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2009315">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28821484">
      <w:bodyDiv w:val="1"/>
      <w:marLeft w:val="0"/>
      <w:marRight w:val="0"/>
      <w:marTop w:val="0"/>
      <w:marBottom w:val="0"/>
      <w:divBdr>
        <w:top w:val="none" w:sz="0" w:space="0" w:color="auto"/>
        <w:left w:val="none" w:sz="0" w:space="0" w:color="auto"/>
        <w:bottom w:val="none" w:sz="0" w:space="0" w:color="auto"/>
        <w:right w:val="none" w:sz="0" w:space="0" w:color="auto"/>
      </w:divBdr>
      <w:divsChild>
        <w:div w:id="1740396418">
          <w:marLeft w:val="0"/>
          <w:marRight w:val="0"/>
          <w:marTop w:val="0"/>
          <w:marBottom w:val="0"/>
          <w:divBdr>
            <w:top w:val="none" w:sz="0" w:space="0" w:color="auto"/>
            <w:left w:val="none" w:sz="0" w:space="0" w:color="auto"/>
            <w:bottom w:val="none" w:sz="0" w:space="0" w:color="auto"/>
            <w:right w:val="none" w:sz="0" w:space="0" w:color="auto"/>
          </w:divBdr>
        </w:div>
        <w:div w:id="1945530992">
          <w:marLeft w:val="0"/>
          <w:marRight w:val="0"/>
          <w:marTop w:val="0"/>
          <w:marBottom w:val="0"/>
          <w:divBdr>
            <w:top w:val="none" w:sz="0" w:space="0" w:color="auto"/>
            <w:left w:val="none" w:sz="0" w:space="0" w:color="auto"/>
            <w:bottom w:val="none" w:sz="0" w:space="0" w:color="auto"/>
            <w:right w:val="none" w:sz="0" w:space="0" w:color="auto"/>
          </w:divBdr>
        </w:div>
      </w:divsChild>
    </w:div>
    <w:div w:id="716007738">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085199">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80047763">
      <w:bodyDiv w:val="1"/>
      <w:marLeft w:val="0"/>
      <w:marRight w:val="0"/>
      <w:marTop w:val="0"/>
      <w:marBottom w:val="0"/>
      <w:divBdr>
        <w:top w:val="none" w:sz="0" w:space="0" w:color="auto"/>
        <w:left w:val="none" w:sz="0" w:space="0" w:color="auto"/>
        <w:bottom w:val="none" w:sz="0" w:space="0" w:color="auto"/>
        <w:right w:val="none" w:sz="0" w:space="0" w:color="auto"/>
      </w:divBdr>
    </w:div>
    <w:div w:id="1195659584">
      <w:bodyDiv w:val="1"/>
      <w:marLeft w:val="0"/>
      <w:marRight w:val="0"/>
      <w:marTop w:val="0"/>
      <w:marBottom w:val="0"/>
      <w:divBdr>
        <w:top w:val="none" w:sz="0" w:space="0" w:color="auto"/>
        <w:left w:val="none" w:sz="0" w:space="0" w:color="auto"/>
        <w:bottom w:val="none" w:sz="0" w:space="0" w:color="auto"/>
        <w:right w:val="none" w:sz="0" w:space="0" w:color="auto"/>
      </w:divBdr>
    </w:div>
    <w:div w:id="1202942295">
      <w:bodyDiv w:val="1"/>
      <w:marLeft w:val="0"/>
      <w:marRight w:val="0"/>
      <w:marTop w:val="0"/>
      <w:marBottom w:val="0"/>
      <w:divBdr>
        <w:top w:val="none" w:sz="0" w:space="0" w:color="auto"/>
        <w:left w:val="none" w:sz="0" w:space="0" w:color="auto"/>
        <w:bottom w:val="none" w:sz="0" w:space="0" w:color="auto"/>
        <w:right w:val="none" w:sz="0" w:space="0" w:color="auto"/>
      </w:divBdr>
    </w:div>
    <w:div w:id="1330794046">
      <w:bodyDiv w:val="1"/>
      <w:marLeft w:val="0"/>
      <w:marRight w:val="0"/>
      <w:marTop w:val="0"/>
      <w:marBottom w:val="0"/>
      <w:divBdr>
        <w:top w:val="none" w:sz="0" w:space="0" w:color="auto"/>
        <w:left w:val="none" w:sz="0" w:space="0" w:color="auto"/>
        <w:bottom w:val="none" w:sz="0" w:space="0" w:color="auto"/>
        <w:right w:val="none" w:sz="0" w:space="0" w:color="auto"/>
      </w:divBdr>
    </w:div>
    <w:div w:id="134532392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88086085">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57157311">
      <w:bodyDiv w:val="1"/>
      <w:marLeft w:val="0"/>
      <w:marRight w:val="0"/>
      <w:marTop w:val="0"/>
      <w:marBottom w:val="0"/>
      <w:divBdr>
        <w:top w:val="none" w:sz="0" w:space="0" w:color="auto"/>
        <w:left w:val="none" w:sz="0" w:space="0" w:color="auto"/>
        <w:bottom w:val="none" w:sz="0" w:space="0" w:color="auto"/>
        <w:right w:val="none" w:sz="0" w:space="0" w:color="auto"/>
      </w:divBdr>
    </w:div>
    <w:div w:id="1584876428">
      <w:bodyDiv w:val="1"/>
      <w:marLeft w:val="0"/>
      <w:marRight w:val="0"/>
      <w:marTop w:val="0"/>
      <w:marBottom w:val="0"/>
      <w:divBdr>
        <w:top w:val="none" w:sz="0" w:space="0" w:color="auto"/>
        <w:left w:val="none" w:sz="0" w:space="0" w:color="auto"/>
        <w:bottom w:val="none" w:sz="0" w:space="0" w:color="auto"/>
        <w:right w:val="none" w:sz="0" w:space="0" w:color="auto"/>
      </w:divBdr>
    </w:div>
    <w:div w:id="1591042702">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28142013">
      <w:bodyDiv w:val="1"/>
      <w:marLeft w:val="0"/>
      <w:marRight w:val="0"/>
      <w:marTop w:val="0"/>
      <w:marBottom w:val="0"/>
      <w:divBdr>
        <w:top w:val="none" w:sz="0" w:space="0" w:color="auto"/>
        <w:left w:val="none" w:sz="0" w:space="0" w:color="auto"/>
        <w:bottom w:val="none" w:sz="0" w:space="0" w:color="auto"/>
        <w:right w:val="none" w:sz="0" w:space="0" w:color="auto"/>
      </w:divBdr>
    </w:div>
    <w:div w:id="1760634130">
      <w:bodyDiv w:val="1"/>
      <w:marLeft w:val="0"/>
      <w:marRight w:val="0"/>
      <w:marTop w:val="0"/>
      <w:marBottom w:val="0"/>
      <w:divBdr>
        <w:top w:val="none" w:sz="0" w:space="0" w:color="auto"/>
        <w:left w:val="none" w:sz="0" w:space="0" w:color="auto"/>
        <w:bottom w:val="none" w:sz="0" w:space="0" w:color="auto"/>
        <w:right w:val="none" w:sz="0" w:space="0" w:color="auto"/>
      </w:divBdr>
    </w:div>
    <w:div w:id="179424684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59004243">
      <w:bodyDiv w:val="1"/>
      <w:marLeft w:val="0"/>
      <w:marRight w:val="0"/>
      <w:marTop w:val="0"/>
      <w:marBottom w:val="0"/>
      <w:divBdr>
        <w:top w:val="none" w:sz="0" w:space="0" w:color="auto"/>
        <w:left w:val="none" w:sz="0" w:space="0" w:color="auto"/>
        <w:bottom w:val="none" w:sz="0" w:space="0" w:color="auto"/>
        <w:right w:val="none" w:sz="0" w:space="0" w:color="auto"/>
      </w:divBdr>
    </w:div>
    <w:div w:id="1986153795">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yperlink" Target="https://www.planning.vic.gov.au/__data/assets/pdf_file/0023/214178/Werribee-Township-FEP-01.3-Planning-Report_2018.pdf" TargetMode="External"/><Relationship Id="rId21" Type="http://schemas.openxmlformats.org/officeDocument/2006/relationships/hyperlink" Target="https://www.msa.vic.gov.au/__data/assets/pdf_file/0034/696139/Biodiversity-Conservation-Strategy-2013.pdf" TargetMode="External"/><Relationship Id="rId34" Type="http://schemas.openxmlformats.org/officeDocument/2006/relationships/hyperlink" Target="https://www.msa.vic.gov.au/__data/assets/pdf_file/0019/73414/Growling-Grass-Frog-Habitat-Design-Standards_March2017.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planning.vic.gov.au/__data/assets/pdf_file/0010/214210/Kororoit-Creek-FEP-01.3-Planning-Report_2018.pdf" TargetMode="External"/><Relationship Id="rId33" Type="http://schemas.openxmlformats.org/officeDocument/2006/relationships/hyperlink" Target="https://www.water.vic.gov.au/__data/assets/pdf_file/0016/52414/DELWP-OutputDeliveryStandard-web1.pdf"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msa.vic.gov.au/" TargetMode="External"/><Relationship Id="rId29" Type="http://schemas.openxmlformats.org/officeDocument/2006/relationships/hyperlink" Target="https://agriculture.vic.gov.au/biosecurity/protecting-victoria/legislation-policy-and-permits/consolidated-lists-of-declared-noxious-weeds-and-pest-animal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msa.vic.gov.au/__data/assets/pdf_file/0019/73414/Growling-Grass-Frog-Habitat-Design-Standards_March2017.pdf" TargetMode="External"/><Relationship Id="rId32" Type="http://schemas.openxmlformats.org/officeDocument/2006/relationships/hyperlink" Target="https://www.environment.vic.gov.au/invasive-plants-and-animals/invasive-species-on-public-land/weeds-and-pests-on-public-land-program/early-invaders"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msa.vic.gov.au/__data/assets/pdf_file/0020/73424/Growling-Grass-Frog-Masterplan-Melb-Growth-Corridors_March2017-COMPLETE.pdf" TargetMode="External"/><Relationship Id="rId28" Type="http://schemas.openxmlformats.org/officeDocument/2006/relationships/hyperlink" Target="https://www.water.vic.gov.au/__data/assets/pdf_file/0016/52414/DELWP-OutputDeliveryStandard-web1.pdf"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yperlink" Target="https://www.aph.gov.au/Parliamentary_Business/Committees/Senate/Environment_and_Communications/Completed_inquiries/2004-07/nationalparks/report/e09"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www.msa.vic.gov.au/__data/assets/pdf_file/0034/664927/msa-planning-guidance-securing-conservation-land.pdf" TargetMode="External"/><Relationship Id="rId27" Type="http://schemas.openxmlformats.org/officeDocument/2006/relationships/hyperlink" Target="https://www.environment.vic.gov.au/biodiversity/victorian-biodiversity-atlas" TargetMode="External"/><Relationship Id="rId30" Type="http://schemas.openxmlformats.org/officeDocument/2006/relationships/hyperlink" Target="https://www.ari.vic.gov.au/__data/assets/pdf_file/0027/125919/ARI-Technical-Report-287-Advisory-list-of-environmental-weeds-in-Victoria.pdf" TargetMode="External"/><Relationship Id="rId35" Type="http://schemas.openxmlformats.org/officeDocument/2006/relationships/hyperlink" Target="mailto:msa.bioconservation@delwp.vic.gov.au" TargetMode="External"/><Relationship Id="rId8" Type="http://schemas.openxmlformats.org/officeDocument/2006/relationships/styles" Target="style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514E0CBC81ED5947BBAC1C2B6E0489B8" ma:contentTypeVersion="1562" ma:contentTypeDescription="All project related information. The library can be used to manage multiple projects." ma:contentTypeScope="" ma:versionID="920d3f456c3dfe538a218629a832e402">
  <xsd:schema xmlns:xsd="http://www.w3.org/2001/XMLSchema" xmlns:xs="http://www.w3.org/2001/XMLSchema" xmlns:p="http://schemas.microsoft.com/office/2006/metadata/properties" xmlns:ns2="9fd47c19-1c4a-4d7d-b342-c10cef269344" xmlns:ns3="a5f32de4-e402-4188-b034-e71ca7d22e54" xmlns:ns4="add75793-3539-4089-8056-52012629aff0" xmlns:ns5="4335dc42-b83b-4442-87a7-8b7b2b5ae016" xmlns:ns6="153f2783-1c70-4464-955e-85040a58200f" targetNamespace="http://schemas.microsoft.com/office/2006/metadata/properties" ma:root="true" ma:fieldsID="34f2a39fe89eebe2c551eb6d5331a173" ns2:_="" ns3:_="" ns4:_="" ns5:_="" ns6:_="">
    <xsd:import namespace="9fd47c19-1c4a-4d7d-b342-c10cef269344"/>
    <xsd:import namespace="a5f32de4-e402-4188-b034-e71ca7d22e54"/>
    <xsd:import namespace="add75793-3539-4089-8056-52012629aff0"/>
    <xsd:import namespace="4335dc42-b83b-4442-87a7-8b7b2b5ae016"/>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4:MediaServiceMetadata" minOccurs="0"/>
                <xsd:element ref="ns4:MediaServiceFastMetadata" minOccurs="0"/>
                <xsd:element ref="ns5:mc61a24d04c840449981668a75bd2604" minOccurs="0"/>
                <xsd:element ref="ns2:g91c59fb10974fa1a03160ad8386f0f4"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element ref="ns6:SharedWithUsers" minOccurs="0"/>
                <xsd:element ref="ns6:SharedWithDetails" minOccurs="0"/>
                <xsd:element ref="ns5:PSP_x0020_Document_x0020_Types" minOccurs="0"/>
                <xsd:element ref="ns5:MediaServiceAutoTags" minOccurs="0"/>
                <xsd:element ref="ns5:lcf76f155ced4ddcb4097134ff3c332f" minOccurs="0"/>
                <xsd:element ref="ns2:f2ccc2d036544b63b99cbcec8aa9ae6a" minOccurs="0"/>
                <xsd:element ref="ns5:MediaLengthInSecond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2ccc2d036544b63b99cbcec8aa9ae6a" ma:index="37"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35dc42-b83b-4442-87a7-8b7b2b5ae016" elementFormDefault="qualified">
    <xsd:import namespace="http://schemas.microsoft.com/office/2006/documentManagement/types"/>
    <xsd:import namespace="http://schemas.microsoft.com/office/infopath/2007/PartnerControls"/>
    <xsd:element name="mc61a24d04c840449981668a75bd2604" ma:index="20" nillable="true" ma:taxonomy="true" ma:internalName="mc61a24d04c840449981668a75bd2604" ma:taxonomyFieldName="General_x0020_Type" ma:displayName="General Type" ma:default="" ma:fieldId="{6c61a24d-04c8-4044-9981-668a75bd2604}" ma:sspId="797aeec6-0273-40f2-ab3e-beee73212332" ma:termSetId="78556bcd-e44d-4737-aacf-2b6988965940" ma:anchorId="dab4a2b7-d487-4ec7-bfd7-f89aba0ee363"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PSP_x0020_Document_x0020_Types" ma:index="32" nillable="true" ma:displayName="PSP Document Types" ma:format="Dropdown" ma:internalName="PSP_x0020_Document_x0020_Types">
      <xsd:simpleType>
        <xsd:union memberTypes="dms:Text">
          <xsd:simpleType>
            <xsd:restriction base="dms:Choice">
              <xsd:enumeration value="Policy development"/>
              <xsd:enumeration value="Process improvement"/>
              <xsd:enumeration value="Procurement"/>
              <xsd:enumeration value="Biodiversity assessments"/>
              <xsd:enumeration value="Project Management"/>
              <xsd:enumeration value="Investigations"/>
              <xsd:enumeration value="Meeting Notes"/>
              <xsd:enumeration value="Briefing"/>
              <xsd:enumeration value="Communication"/>
              <xsd:enumeration value="Other"/>
            </xsd:restriction>
          </xsd:simpleType>
        </xsd:union>
      </xsd:simpleType>
    </xsd:element>
    <xsd:element name="MediaServiceAutoTags" ma:index="33" nillable="true" ma:displayName="Tags" ma:internalName="MediaServiceAutoTag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38" nillable="true" ma:displayName="MediaLengthInSeconds" ma:hidden="true" ma:internalName="MediaLengthInSeconds" ma:readOnly="true">
      <xsd:simpleType>
        <xsd:restriction base="dms:Unknown"/>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46</Value>
      <Value>3</Value>
      <Value>2</Value>
    </TaxCatchAll>
    <mc61a24d04c840449981668a75bd2604 xmlns="4335dc42-b83b-4442-87a7-8b7b2b5ae016">
      <Terms xmlns="http://schemas.microsoft.com/office/infopath/2007/PartnerControls"/>
    </mc61a24d04c840449981668a75bd260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SP_x0020_Document_x0020_Types xmlns="4335dc42-b83b-4442-87a7-8b7b2b5ae016"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lcf76f155ced4ddcb4097134ff3c332f xmlns="4335dc42-b83b-4442-87a7-8b7b2b5ae016">
      <Terms xmlns="http://schemas.microsoft.com/office/infopath/2007/PartnerControls"/>
    </lcf76f155ced4ddcb4097134ff3c332f>
    <_dlc_DocId xmlns="a5f32de4-e402-4188-b034-e71ca7d22e54">DOCID143-2126093506-4146</_dlc_DocId>
    <_dlc_DocIdUrl xmlns="a5f32de4-e402-4188-b034-e71ca7d22e54">
      <Url>https://delwpvicgovau.sharepoint.com/sites/ecm_143/_layouts/15/DocIdRedir.aspx?ID=DOCID143-2126093506-4146</Url>
      <Description>DOCID143-2126093506-4146</Description>
    </_dlc_DocIdUrl>
    <SharedWithUsers xmlns="153f2783-1c70-4464-955e-85040a58200f">
      <UserInfo>
        <DisplayName>Lily Surace (DEECA)</DisplayName>
        <AccountId>411</AccountId>
        <AccountType/>
      </UserInfo>
      <UserInfo>
        <DisplayName>Kyvelie I Tsolakis (DEECA)</DisplayName>
        <AccountId>80</AccountId>
        <AccountType/>
      </UserInfo>
      <UserInfo>
        <DisplayName>Morgana J Rawlings (DEECA)</DisplayName>
        <AccountId>2524</AccountId>
        <AccountType/>
      </UserInfo>
      <UserInfo>
        <DisplayName>Angela Muscatello (DEECA)</DisplayName>
        <AccountId>2272</AccountId>
        <AccountType/>
      </UserInfo>
      <UserInfo>
        <DisplayName>Michael G Ward (DEECA)</DisplayName>
        <AccountId>160</AccountId>
        <AccountType/>
      </UserInfo>
      <UserInfo>
        <DisplayName>Jonathan Wilson (DEECA)</DisplayName>
        <AccountId>1687</AccountId>
        <AccountType/>
      </UserInfo>
      <UserInfo>
        <DisplayName>Timothy W Read (DEECA)</DisplayName>
        <AccountId>2672</AccountId>
        <AccountType/>
      </UserInfo>
      <UserInfo>
        <DisplayName>Kathy M Preece (DEECA)</DisplayName>
        <AccountId>81</AccountId>
        <AccountType/>
      </UserInfo>
      <UserInfo>
        <DisplayName>Renae L Measom (DEECA)</DisplayName>
        <AccountId>204</AccountId>
        <AccountType/>
      </UserInfo>
    </SharedWithUser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01571-A7A7-4520-B892-2BADF9D04053}">
  <ds:schemaRefs>
    <ds:schemaRef ds:uri="Microsoft.SharePoint.Taxonomy.ContentTypeSync"/>
  </ds:schemaRefs>
</ds:datastoreItem>
</file>

<file path=customXml/itemProps2.xml><?xml version="1.0" encoding="utf-8"?>
<ds:datastoreItem xmlns:ds="http://schemas.openxmlformats.org/officeDocument/2006/customXml" ds:itemID="{2AB99A73-E621-4ABB-B7B6-C09FB56E1721}">
  <ds:schemaRefs>
    <ds:schemaRef ds:uri="http://schemas.microsoft.com/sharepoint/v3/contenttype/forms"/>
  </ds:schemaRefs>
</ds:datastoreItem>
</file>

<file path=customXml/itemProps3.xml><?xml version="1.0" encoding="utf-8"?>
<ds:datastoreItem xmlns:ds="http://schemas.openxmlformats.org/officeDocument/2006/customXml" ds:itemID="{8DE0C375-2445-4541-820C-FD4C5D5A1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add75793-3539-4089-8056-52012629aff0"/>
    <ds:schemaRef ds:uri="4335dc42-b83b-4442-87a7-8b7b2b5ae016"/>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8FFE28-60E3-4603-8C56-1F9C4089C032}">
  <ds:schemaRefs>
    <ds:schemaRef ds:uri="http://schemas.microsoft.com/sharepoint/events"/>
  </ds:schemaRefs>
</ds:datastoreItem>
</file>

<file path=customXml/itemProps5.xml><?xml version="1.0" encoding="utf-8"?>
<ds:datastoreItem xmlns:ds="http://schemas.openxmlformats.org/officeDocument/2006/customXml" ds:itemID="{E7945C39-7C7D-4692-A1D0-5C82867471BE}">
  <ds:schemaRefs>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 ds:uri="add75793-3539-4089-8056-52012629aff0"/>
    <ds:schemaRef ds:uri="http://schemas.microsoft.com/office/2006/documentManagement/types"/>
    <ds:schemaRef ds:uri="http://purl.org/dc/elements/1.1/"/>
    <ds:schemaRef ds:uri="153f2783-1c70-4464-955e-85040a58200f"/>
    <ds:schemaRef ds:uri="4335dc42-b83b-4442-87a7-8b7b2b5ae016"/>
    <ds:schemaRef ds:uri="a5f32de4-e402-4188-b034-e71ca7d22e54"/>
    <ds:schemaRef ds:uri="9fd47c19-1c4a-4d7d-b342-c10cef269344"/>
    <ds:schemaRef ds:uri="http://purl.org/dc/dcmitype/"/>
    <ds:schemaRef ds:uri="http://purl.org/dc/terms/"/>
  </ds:schemaRefs>
</ds:datastoreItem>
</file>

<file path=customXml/itemProps6.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3302</Words>
  <Characters>21586</Characters>
  <Application>Microsoft Office Word</Application>
  <DocSecurity>0</DocSecurity>
  <Lines>179</Lines>
  <Paragraphs>49</Paragraphs>
  <ScaleCrop>false</ScaleCrop>
  <Company/>
  <LinksUpToDate>false</LinksUpToDate>
  <CharactersWithSpaces>24839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Management Plan Guidance</dc:title>
  <dc:subject/>
  <dc:creator>Angela Muscatello (DELWP)</dc:creator>
  <cp:keywords/>
  <dc:description/>
  <cp:lastModifiedBy>James M Walsh (DEECA)</cp:lastModifiedBy>
  <cp:revision>3</cp:revision>
  <cp:lastPrinted>2024-08-08T00:33:00Z</cp:lastPrinted>
  <dcterms:created xsi:type="dcterms:W3CDTF">2024-08-08T04:36:00Z</dcterms:created>
  <dcterms:modified xsi:type="dcterms:W3CDTF">2024-08-08T04:36:00Z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0x0101009298E819CE1EBB4F8D2096B3E0F0C2911D00514E0CBC81ED5947BBAC1C2B6E0489B8</vt:lpwstr>
  </property>
  <property fmtid="{D5CDD505-2E9C-101B-9397-08002B2CF9AE}" pid="19" name="General Type">
    <vt:lpwstr/>
  </property>
  <property fmtid="{D5CDD505-2E9C-101B-9397-08002B2CF9AE}" pid="20" name="MediaServiceImageTags">
    <vt:lpwstr/>
  </property>
  <property fmtid="{D5CDD505-2E9C-101B-9397-08002B2CF9AE}" pid="21" name="Dissemination Limiting Marker">
    <vt:lpwstr>2;#FOUO|955eb6fc-b35a-4808-8aa5-31e514fa3f26</vt:lpwstr>
  </property>
  <property fmtid="{D5CDD505-2E9C-101B-9397-08002B2CF9AE}" pid="22" name="Security Classification">
    <vt:lpwstr>3;#Unclassified|7fa379f4-4aba-4692-ab80-7d39d3a23cf4</vt:lpwstr>
  </property>
  <property fmtid="{D5CDD505-2E9C-101B-9397-08002B2CF9AE}" pid="23" name="Record Purpose">
    <vt:lpwstr/>
  </property>
  <property fmtid="{D5CDD505-2E9C-101B-9397-08002B2CF9AE}" pid="24" name="_dlc_DocIdItemGuid">
    <vt:lpwstr>2fda7747-b50c-46d2-8edc-e2fff344ea89</vt:lpwstr>
  </property>
  <property fmtid="{D5CDD505-2E9C-101B-9397-08002B2CF9AE}" pid="25" name="Records Class Project">
    <vt:lpwstr>46</vt:lpwstr>
  </property>
  <property fmtid="{D5CDD505-2E9C-101B-9397-08002B2CF9AE}" pid="26" name="_docset_NoMedatataSyncRequired">
    <vt:lpwstr>False</vt:lpwstr>
  </property>
  <property fmtid="{D5CDD505-2E9C-101B-9397-08002B2CF9AE}" pid="27" name="MSIP_Label_4257e2ab-f512-40e2-9c9a-c64247360765_Enabled">
    <vt:lpwstr>true</vt:lpwstr>
  </property>
  <property fmtid="{D5CDD505-2E9C-101B-9397-08002B2CF9AE}" pid="28" name="MSIP_Label_4257e2ab-f512-40e2-9c9a-c64247360765_SetDate">
    <vt:lpwstr>2023-10-17T22:27:16Z</vt:lpwstr>
  </property>
  <property fmtid="{D5CDD505-2E9C-101B-9397-08002B2CF9AE}" pid="29" name="MSIP_Label_4257e2ab-f512-40e2-9c9a-c64247360765_Method">
    <vt:lpwstr>Privileged</vt:lpwstr>
  </property>
  <property fmtid="{D5CDD505-2E9C-101B-9397-08002B2CF9AE}" pid="30" name="MSIP_Label_4257e2ab-f512-40e2-9c9a-c64247360765_Name">
    <vt:lpwstr>OFFICIAL</vt:lpwstr>
  </property>
  <property fmtid="{D5CDD505-2E9C-101B-9397-08002B2CF9AE}" pid="31" name="MSIP_Label_4257e2ab-f512-40e2-9c9a-c64247360765_SiteId">
    <vt:lpwstr>e8bdd6f7-fc18-4e48-a554-7f547927223b</vt:lpwstr>
  </property>
  <property fmtid="{D5CDD505-2E9C-101B-9397-08002B2CF9AE}" pid="32" name="MSIP_Label_4257e2ab-f512-40e2-9c9a-c64247360765_ActionId">
    <vt:lpwstr>1ac112ad-d12b-4032-836d-bd21d52f1d60</vt:lpwstr>
  </property>
  <property fmtid="{D5CDD505-2E9C-101B-9397-08002B2CF9AE}" pid="33" name="MSIP_Label_4257e2ab-f512-40e2-9c9a-c64247360765_ContentBits">
    <vt:lpwstr>2</vt:lpwstr>
  </property>
</Properties>
</file>